
<file path=[Content_Types].xml><?xml version="1.0" encoding="utf-8"?>
<Types xmlns="http://schemas.openxmlformats.org/package/2006/content-types">
  <Default Extension="gif" ContentType="image/gi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586"/>
        <w:tblW w:w="6105" w:type="dxa"/>
        <w:tblLayout w:type="fixed"/>
        <w:tblLook w:val="04A0" w:firstRow="1" w:lastRow="0" w:firstColumn="1" w:lastColumn="0" w:noHBand="0" w:noVBand="1"/>
      </w:tblPr>
      <w:tblGrid>
        <w:gridCol w:w="3402"/>
        <w:gridCol w:w="2703"/>
      </w:tblGrid>
      <w:tr w:rsidR="003A28FD" w:rsidRPr="009A6B60" w14:paraId="221E2816" w14:textId="77777777" w:rsidTr="00F93D06">
        <w:trPr>
          <w:trHeight w:val="413"/>
        </w:trPr>
        <w:tc>
          <w:tcPr>
            <w:tcW w:w="3402" w:type="dxa"/>
            <w:shd w:val="clear" w:color="auto" w:fill="auto"/>
          </w:tcPr>
          <w:p w14:paraId="015CAD64" w14:textId="00313823" w:rsidR="003A28FD" w:rsidRPr="00032B36" w:rsidRDefault="003A28FD" w:rsidP="00790C4F">
            <w:pPr>
              <w:spacing w:line="360" w:lineRule="auto"/>
              <w:ind w:firstLine="1134"/>
              <w:jc w:val="right"/>
              <w:rPr>
                <w:rFonts w:ascii="Montserrat" w:hAnsi="Montserrat"/>
                <w:b/>
                <w:sz w:val="18"/>
                <w:szCs w:val="18"/>
                <w:lang w:bidi="en-US"/>
              </w:rPr>
            </w:pPr>
            <w:r>
              <w:rPr>
                <w:rFonts w:ascii="Montserrat" w:hAnsi="Montserrat"/>
                <w:b/>
                <w:sz w:val="18"/>
                <w:szCs w:val="18"/>
                <w:lang w:bidi="en-US"/>
              </w:rPr>
              <w:t xml:space="preserve">CEDR Accreditation: </w:t>
            </w:r>
          </w:p>
        </w:tc>
        <w:tc>
          <w:tcPr>
            <w:tcW w:w="2703" w:type="dxa"/>
            <w:shd w:val="clear" w:color="auto" w:fill="auto"/>
          </w:tcPr>
          <w:p w14:paraId="5B749252" w14:textId="481A1B8A" w:rsidR="003A28FD" w:rsidRPr="00CB1448" w:rsidRDefault="000347C5" w:rsidP="005A125C">
            <w:pPr>
              <w:spacing w:line="360" w:lineRule="auto"/>
              <w:ind w:right="34"/>
              <w:jc w:val="right"/>
              <w:rPr>
                <w:rFonts w:ascii="Montserrat" w:hAnsi="Montserrat"/>
                <w:bCs/>
                <w:sz w:val="18"/>
                <w:szCs w:val="18"/>
                <w:lang w:bidi="en-US"/>
              </w:rPr>
            </w:pPr>
            <w:r>
              <w:rPr>
                <w:rFonts w:ascii="Montserrat" w:hAnsi="Montserrat"/>
                <w:bCs/>
                <w:sz w:val="18"/>
                <w:szCs w:val="18"/>
                <w:lang w:bidi="en-US"/>
              </w:rPr>
              <w:t>12.07.23</w:t>
            </w:r>
          </w:p>
        </w:tc>
      </w:tr>
      <w:tr w:rsidR="003A28FD" w:rsidRPr="009A6B60" w14:paraId="18EADA3A" w14:textId="77777777" w:rsidTr="00F93D06">
        <w:trPr>
          <w:trHeight w:val="413"/>
        </w:trPr>
        <w:tc>
          <w:tcPr>
            <w:tcW w:w="3402" w:type="dxa"/>
            <w:shd w:val="clear" w:color="auto" w:fill="auto"/>
          </w:tcPr>
          <w:p w14:paraId="37297867" w14:textId="4EF31D03" w:rsidR="003A28FD" w:rsidRDefault="003A28FD" w:rsidP="00790C4F">
            <w:pPr>
              <w:spacing w:line="360" w:lineRule="auto"/>
              <w:ind w:firstLine="1134"/>
              <w:jc w:val="right"/>
              <w:rPr>
                <w:rFonts w:ascii="Montserrat" w:hAnsi="Montserrat"/>
                <w:b/>
                <w:sz w:val="18"/>
                <w:szCs w:val="18"/>
                <w:lang w:bidi="en-US"/>
              </w:rPr>
            </w:pPr>
            <w:r>
              <w:rPr>
                <w:rFonts w:ascii="Montserrat" w:hAnsi="Montserrat"/>
                <w:b/>
                <w:sz w:val="18"/>
                <w:szCs w:val="18"/>
                <w:lang w:bidi="en-US"/>
              </w:rPr>
              <w:t>CEDR Panel</w:t>
            </w:r>
          </w:p>
        </w:tc>
        <w:tc>
          <w:tcPr>
            <w:tcW w:w="2703" w:type="dxa"/>
            <w:shd w:val="clear" w:color="auto" w:fill="auto"/>
          </w:tcPr>
          <w:p w14:paraId="4CFCCA54" w14:textId="0FC5C53B" w:rsidR="003A28FD" w:rsidRDefault="000347C5" w:rsidP="005A125C">
            <w:pPr>
              <w:spacing w:line="360" w:lineRule="auto"/>
              <w:ind w:right="34"/>
              <w:jc w:val="right"/>
              <w:rPr>
                <w:rFonts w:ascii="Montserrat" w:hAnsi="Montserrat"/>
                <w:bCs/>
                <w:sz w:val="18"/>
                <w:szCs w:val="18"/>
                <w:lang w:bidi="en-US"/>
              </w:rPr>
            </w:pPr>
            <w:r>
              <w:rPr>
                <w:rFonts w:ascii="Montserrat" w:hAnsi="Montserrat"/>
                <w:bCs/>
                <w:sz w:val="18"/>
                <w:szCs w:val="18"/>
                <w:lang w:bidi="en-US"/>
              </w:rPr>
              <w:t>Pending</w:t>
            </w:r>
          </w:p>
        </w:tc>
      </w:tr>
      <w:tr w:rsidR="00CB1448" w:rsidRPr="009A6B60" w14:paraId="442ACF0F" w14:textId="77777777" w:rsidTr="00F93D06">
        <w:trPr>
          <w:trHeight w:val="413"/>
        </w:trPr>
        <w:tc>
          <w:tcPr>
            <w:tcW w:w="3402" w:type="dxa"/>
            <w:shd w:val="clear" w:color="auto" w:fill="auto"/>
          </w:tcPr>
          <w:p w14:paraId="69357D14" w14:textId="6CE970CD" w:rsidR="00CB1448" w:rsidRPr="00032B36" w:rsidRDefault="00CB1448" w:rsidP="00790C4F">
            <w:pPr>
              <w:spacing w:line="360" w:lineRule="auto"/>
              <w:ind w:firstLine="1134"/>
              <w:jc w:val="right"/>
              <w:rPr>
                <w:rFonts w:ascii="Montserrat" w:hAnsi="Montserrat"/>
                <w:b/>
                <w:sz w:val="18"/>
                <w:szCs w:val="18"/>
                <w:lang w:bidi="en-US"/>
              </w:rPr>
            </w:pPr>
            <w:r w:rsidRPr="00032B36">
              <w:rPr>
                <w:rFonts w:ascii="Montserrat" w:hAnsi="Montserrat"/>
                <w:b/>
                <w:sz w:val="18"/>
                <w:szCs w:val="18"/>
                <w:lang w:bidi="en-US"/>
              </w:rPr>
              <w:t>Languages:</w:t>
            </w:r>
          </w:p>
          <w:p w14:paraId="440C4D1F" w14:textId="77777777" w:rsidR="00CB1448" w:rsidRPr="00032B36" w:rsidRDefault="00CB1448" w:rsidP="00790C4F">
            <w:pPr>
              <w:spacing w:line="360" w:lineRule="auto"/>
              <w:ind w:firstLine="1134"/>
              <w:jc w:val="right"/>
              <w:rPr>
                <w:rFonts w:ascii="Montserrat" w:hAnsi="Montserrat"/>
                <w:b/>
                <w:sz w:val="18"/>
                <w:szCs w:val="18"/>
                <w:lang w:bidi="en-US"/>
              </w:rPr>
            </w:pPr>
            <w:r w:rsidRPr="00032B36">
              <w:rPr>
                <w:rFonts w:ascii="Montserrat" w:hAnsi="Montserrat"/>
                <w:b/>
                <w:sz w:val="18"/>
                <w:szCs w:val="18"/>
                <w:lang w:bidi="en-US"/>
              </w:rPr>
              <w:t xml:space="preserve">Location: </w:t>
            </w:r>
          </w:p>
        </w:tc>
        <w:tc>
          <w:tcPr>
            <w:tcW w:w="2703" w:type="dxa"/>
            <w:shd w:val="clear" w:color="auto" w:fill="auto"/>
          </w:tcPr>
          <w:p w14:paraId="7BD630FF" w14:textId="48E382B8" w:rsidR="00CB1448" w:rsidRPr="00CB1448" w:rsidRDefault="00CB1448" w:rsidP="005A125C">
            <w:pPr>
              <w:spacing w:line="360" w:lineRule="auto"/>
              <w:ind w:right="34"/>
              <w:jc w:val="right"/>
              <w:rPr>
                <w:rFonts w:ascii="Montserrat" w:hAnsi="Montserrat"/>
                <w:bCs/>
                <w:sz w:val="18"/>
                <w:szCs w:val="18"/>
                <w:lang w:bidi="en-US"/>
              </w:rPr>
            </w:pPr>
            <w:r w:rsidRPr="00CB1448">
              <w:rPr>
                <w:rFonts w:ascii="Montserrat" w:hAnsi="Montserrat"/>
                <w:bCs/>
                <w:sz w:val="18"/>
                <w:szCs w:val="18"/>
                <w:lang w:bidi="en-US"/>
              </w:rPr>
              <w:t xml:space="preserve">English </w:t>
            </w:r>
          </w:p>
          <w:p w14:paraId="6322ABEF" w14:textId="48974766" w:rsidR="00CB1448" w:rsidRPr="00CB1448" w:rsidRDefault="00027912" w:rsidP="005A125C">
            <w:pPr>
              <w:spacing w:line="360" w:lineRule="auto"/>
              <w:ind w:right="34"/>
              <w:jc w:val="right"/>
              <w:rPr>
                <w:rFonts w:ascii="Montserrat" w:hAnsi="Montserrat"/>
                <w:bCs/>
                <w:sz w:val="18"/>
                <w:szCs w:val="18"/>
                <w:lang w:bidi="en-US"/>
              </w:rPr>
            </w:pPr>
            <w:r>
              <w:rPr>
                <w:rFonts w:ascii="Montserrat" w:hAnsi="Montserrat"/>
                <w:bCs/>
                <w:sz w:val="18"/>
                <w:szCs w:val="18"/>
                <w:lang w:bidi="en-US"/>
              </w:rPr>
              <w:t xml:space="preserve">           </w:t>
            </w:r>
            <w:r w:rsidR="00CB1448" w:rsidRPr="00CB1448">
              <w:rPr>
                <w:rFonts w:ascii="Montserrat" w:hAnsi="Montserrat"/>
                <w:bCs/>
                <w:sz w:val="18"/>
                <w:szCs w:val="18"/>
                <w:lang w:bidi="en-US"/>
              </w:rPr>
              <w:t>United Kingdom</w:t>
            </w:r>
          </w:p>
        </w:tc>
      </w:tr>
      <w:tr w:rsidR="00DE684D" w:rsidRPr="009A6B60" w14:paraId="3941D58A" w14:textId="77777777" w:rsidTr="00F93D06">
        <w:trPr>
          <w:trHeight w:val="413"/>
        </w:trPr>
        <w:tc>
          <w:tcPr>
            <w:tcW w:w="3402" w:type="dxa"/>
            <w:shd w:val="clear" w:color="auto" w:fill="auto"/>
          </w:tcPr>
          <w:p w14:paraId="68E84718" w14:textId="77777777" w:rsidR="00DE684D" w:rsidRPr="00032B36" w:rsidRDefault="00DE684D" w:rsidP="00790C4F">
            <w:pPr>
              <w:spacing w:line="360" w:lineRule="auto"/>
              <w:ind w:firstLine="1134"/>
              <w:jc w:val="right"/>
              <w:rPr>
                <w:rFonts w:ascii="Montserrat" w:hAnsi="Montserrat"/>
                <w:b/>
                <w:sz w:val="18"/>
                <w:szCs w:val="18"/>
                <w:lang w:bidi="en-US"/>
              </w:rPr>
            </w:pPr>
          </w:p>
        </w:tc>
        <w:tc>
          <w:tcPr>
            <w:tcW w:w="2703" w:type="dxa"/>
            <w:shd w:val="clear" w:color="auto" w:fill="auto"/>
          </w:tcPr>
          <w:p w14:paraId="31FC5B28" w14:textId="77777777" w:rsidR="00DE684D" w:rsidRPr="00CB1448" w:rsidRDefault="00DE684D" w:rsidP="005A125C">
            <w:pPr>
              <w:spacing w:line="360" w:lineRule="auto"/>
              <w:ind w:right="34"/>
              <w:jc w:val="right"/>
              <w:rPr>
                <w:rFonts w:ascii="Montserrat" w:hAnsi="Montserrat"/>
                <w:bCs/>
                <w:sz w:val="18"/>
                <w:szCs w:val="18"/>
                <w:lang w:bidi="en-US"/>
              </w:rPr>
            </w:pPr>
          </w:p>
        </w:tc>
      </w:tr>
    </w:tbl>
    <w:p w14:paraId="571867CC" w14:textId="6D001BA4" w:rsidR="00CB1448" w:rsidRDefault="00F83AA5" w:rsidP="00CB1448">
      <w:pPr>
        <w:pStyle w:val="MainBody"/>
      </w:pPr>
      <w:r w:rsidRPr="00F83AA5">
        <w:rPr>
          <w:b/>
          <w:bCs/>
          <w:noProof/>
          <w:color w:val="1A4FA6"/>
          <w:sz w:val="36"/>
          <w:szCs w:val="36"/>
        </w:rPr>
        <mc:AlternateContent>
          <mc:Choice Requires="wps">
            <w:drawing>
              <wp:anchor distT="45720" distB="45720" distL="114300" distR="114300" simplePos="0" relativeHeight="251659264" behindDoc="0" locked="0" layoutInCell="1" allowOverlap="1" wp14:anchorId="27CF4763" wp14:editId="63BE468B">
                <wp:simplePos x="0" y="0"/>
                <wp:positionH relativeFrom="column">
                  <wp:posOffset>278765</wp:posOffset>
                </wp:positionH>
                <wp:positionV relativeFrom="paragraph">
                  <wp:posOffset>392430</wp:posOffset>
                </wp:positionV>
                <wp:extent cx="261937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409825"/>
                        </a:xfrm>
                        <a:prstGeom prst="rect">
                          <a:avLst/>
                        </a:prstGeom>
                        <a:solidFill>
                          <a:srgbClr val="FFFFFF"/>
                        </a:solidFill>
                        <a:ln w="9525">
                          <a:solidFill>
                            <a:srgbClr val="000000"/>
                          </a:solidFill>
                          <a:miter lim="800000"/>
                          <a:headEnd/>
                          <a:tailEnd/>
                        </a:ln>
                      </wps:spPr>
                      <wps:txbx>
                        <w:txbxContent>
                          <w:p w14:paraId="33FB7011" w14:textId="15ED7E8F" w:rsidR="00F83AA5" w:rsidRDefault="000347C5" w:rsidP="00F83AA5">
                            <w:pPr>
                              <w:jc w:val="center"/>
                            </w:pPr>
                            <w:r w:rsidRPr="00300CD4">
                              <w:rPr>
                                <w:rFonts w:ascii="Montserrat" w:hAnsi="Montserrat"/>
                                <w:noProof/>
                              </w:rPr>
                              <w:drawing>
                                <wp:inline distT="0" distB="0" distL="0" distR="0" wp14:anchorId="531CE9AC" wp14:editId="173D4E64">
                                  <wp:extent cx="2259965" cy="2411095"/>
                                  <wp:effectExtent l="0" t="0" r="635" b="1905"/>
                                  <wp:docPr id="190014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43939" name=""/>
                                          <pic:cNvPicPr/>
                                        </pic:nvPicPr>
                                        <pic:blipFill>
                                          <a:blip r:embed="rId11"/>
                                          <a:stretch>
                                            <a:fillRect/>
                                          </a:stretch>
                                        </pic:blipFill>
                                        <pic:spPr>
                                          <a:xfrm>
                                            <a:off x="0" y="0"/>
                                            <a:ext cx="2259965" cy="2411095"/>
                                          </a:xfrm>
                                          <a:prstGeom prst="rect">
                                            <a:avLst/>
                                          </a:prstGeom>
                                        </pic:spPr>
                                      </pic:pic>
                                    </a:graphicData>
                                  </a:graphic>
                                </wp:inline>
                              </w:drawing>
                            </w:r>
                          </w:p>
                          <w:p w14:paraId="36C298B8" w14:textId="77777777" w:rsidR="00F83AA5" w:rsidRDefault="00F83AA5" w:rsidP="00F83AA5">
                            <w:pPr>
                              <w:jc w:val="center"/>
                            </w:pPr>
                          </w:p>
                          <w:p w14:paraId="071C7F10" w14:textId="2CF46E2F" w:rsidR="00F83AA5" w:rsidRDefault="00F83AA5" w:rsidP="00F83AA5">
                            <w:pPr>
                              <w:jc w:val="center"/>
                            </w:pPr>
                          </w:p>
                          <w:p w14:paraId="0FCE1924" w14:textId="77777777" w:rsidR="00F83AA5" w:rsidRDefault="00F83AA5" w:rsidP="00F83AA5">
                            <w:pPr>
                              <w:jc w:val="center"/>
                            </w:pPr>
                          </w:p>
                          <w:p w14:paraId="59CD63C6" w14:textId="77777777" w:rsidR="00F83AA5" w:rsidRDefault="00F83AA5" w:rsidP="00F83AA5">
                            <w:pPr>
                              <w:jc w:val="center"/>
                            </w:pPr>
                          </w:p>
                          <w:p w14:paraId="4A7AE5D3" w14:textId="77777777" w:rsidR="00F83AA5" w:rsidRDefault="00F83AA5" w:rsidP="00F83AA5">
                            <w:pPr>
                              <w:jc w:val="center"/>
                            </w:pPr>
                          </w:p>
                          <w:p w14:paraId="4562BACC" w14:textId="0CA949D5" w:rsidR="00F83AA5" w:rsidRPr="00F83AA5" w:rsidRDefault="00F83AA5" w:rsidP="00F83AA5">
                            <w:pPr>
                              <w:jc w:val="center"/>
                              <w:rPr>
                                <w:rFonts w:ascii="Montserrat" w:hAnsi="Montserrat"/>
                              </w:rPr>
                            </w:pPr>
                            <w:r w:rsidRPr="00F83AA5">
                              <w:rPr>
                                <w:rFonts w:ascii="Montserrat" w:hAnsi="Montserrat"/>
                              </w:rPr>
                              <w:t>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F4763" id="_x0000_t202" coordsize="21600,21600" o:spt="202" path="m,l,21600r21600,l21600,xe">
                <v:stroke joinstyle="miter"/>
                <v:path gradientshapeok="t" o:connecttype="rect"/>
              </v:shapetype>
              <v:shape id="Text Box 2" o:spid="_x0000_s1026" type="#_x0000_t202" style="position:absolute;margin-left:21.95pt;margin-top:30.9pt;width:206.25pt;height:18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">
                <v:textbox>
                  <w:txbxContent>
                    <w:p w14:paraId="33FB7011" w14:textId="15ED7E8F" w:rsidR="00F83AA5" w:rsidRDefault="000347C5" w:rsidP="00F83AA5">
                      <w:pPr>
                        <w:jc w:val="center"/>
                      </w:pPr>
                      <w:r w:rsidRPr="00300CD4">
                        <w:rPr>
                          <w:rFonts w:ascii="Montserrat" w:hAnsi="Montserrat"/>
                          <w:noProof/>
                        </w:rPr>
                        <w:drawing>
                          <wp:inline distT="0" distB="0" distL="0" distR="0" wp14:anchorId="531CE9AC" wp14:editId="173D4E64">
                            <wp:extent cx="2259965" cy="2411095"/>
                            <wp:effectExtent l="0" t="0" r="635" b="1905"/>
                            <wp:docPr id="190014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43939" name=""/>
                                    <pic:cNvPicPr/>
                                  </pic:nvPicPr>
                                  <pic:blipFill>
                                    <a:blip r:embed="rId11"/>
                                    <a:stretch>
                                      <a:fillRect/>
                                    </a:stretch>
                                  </pic:blipFill>
                                  <pic:spPr>
                                    <a:xfrm>
                                      <a:off x="0" y="0"/>
                                      <a:ext cx="2259965" cy="2411095"/>
                                    </a:xfrm>
                                    <a:prstGeom prst="rect">
                                      <a:avLst/>
                                    </a:prstGeom>
                                  </pic:spPr>
                                </pic:pic>
                              </a:graphicData>
                            </a:graphic>
                          </wp:inline>
                        </w:drawing>
                      </w:r>
                    </w:p>
                    <w:p w14:paraId="36C298B8" w14:textId="77777777" w:rsidR="00F83AA5" w:rsidRDefault="00F83AA5" w:rsidP="00F83AA5">
                      <w:pPr>
                        <w:jc w:val="center"/>
                      </w:pPr>
                    </w:p>
                    <w:p w14:paraId="071C7F10" w14:textId="2CF46E2F" w:rsidR="00F83AA5" w:rsidRDefault="00F83AA5" w:rsidP="00F83AA5">
                      <w:pPr>
                        <w:jc w:val="center"/>
                      </w:pPr>
                    </w:p>
                    <w:p w14:paraId="0FCE1924" w14:textId="77777777" w:rsidR="00F83AA5" w:rsidRDefault="00F83AA5" w:rsidP="00F83AA5">
                      <w:pPr>
                        <w:jc w:val="center"/>
                      </w:pPr>
                    </w:p>
                    <w:p w14:paraId="59CD63C6" w14:textId="77777777" w:rsidR="00F83AA5" w:rsidRDefault="00F83AA5" w:rsidP="00F83AA5">
                      <w:pPr>
                        <w:jc w:val="center"/>
                      </w:pPr>
                    </w:p>
                    <w:p w14:paraId="4A7AE5D3" w14:textId="77777777" w:rsidR="00F83AA5" w:rsidRDefault="00F83AA5" w:rsidP="00F83AA5">
                      <w:pPr>
                        <w:jc w:val="center"/>
                      </w:pPr>
                    </w:p>
                    <w:p w14:paraId="4562BACC" w14:textId="0CA949D5" w:rsidR="00F83AA5" w:rsidRPr="00F83AA5" w:rsidRDefault="00F83AA5" w:rsidP="00F83AA5">
                      <w:pPr>
                        <w:jc w:val="center"/>
                        <w:rPr>
                          <w:rFonts w:ascii="Montserrat" w:hAnsi="Montserrat"/>
                        </w:rPr>
                      </w:pPr>
                      <w:r w:rsidRPr="00F83AA5">
                        <w:rPr>
                          <w:rFonts w:ascii="Montserrat" w:hAnsi="Montserrat"/>
                        </w:rPr>
                        <w:t>Image</w:t>
                      </w:r>
                    </w:p>
                  </w:txbxContent>
                </v:textbox>
                <w10:wrap type="square"/>
              </v:shape>
            </w:pict>
          </mc:Fallback>
        </mc:AlternateContent>
      </w:r>
    </w:p>
    <w:p w14:paraId="2AD37C8A" w14:textId="7284C0FD" w:rsidR="00CB1448" w:rsidRDefault="000B6CFD" w:rsidP="00CB1448">
      <w:pPr>
        <w:pStyle w:val="MainBody"/>
      </w:pPr>
      <w:r>
        <w:rPr>
          <w:noProof/>
          <w:sz w:val="20"/>
          <w:szCs w:val="20"/>
        </w:rPr>
        <w:t xml:space="preserve"> </w:t>
      </w:r>
    </w:p>
    <w:tbl>
      <w:tblPr>
        <w:tblpPr w:leftFromText="180" w:rightFromText="180" w:vertAnchor="text" w:horzAnchor="margin" w:tblpXSpec="right" w:tblpY="562"/>
        <w:tblW w:w="0" w:type="auto"/>
        <w:tblLook w:val="04A0" w:firstRow="1" w:lastRow="0" w:firstColumn="1" w:lastColumn="0" w:noHBand="0" w:noVBand="1"/>
      </w:tblPr>
      <w:tblGrid>
        <w:gridCol w:w="4916"/>
      </w:tblGrid>
      <w:tr w:rsidR="00F83AA5" w:rsidRPr="003A28FD" w14:paraId="3A7F4F9E" w14:textId="77777777" w:rsidTr="009441B0">
        <w:trPr>
          <w:trHeight w:val="990"/>
        </w:trPr>
        <w:tc>
          <w:tcPr>
            <w:tcW w:w="4916" w:type="dxa"/>
            <w:shd w:val="clear" w:color="auto" w:fill="auto"/>
          </w:tcPr>
          <w:p w14:paraId="4084B6D7" w14:textId="7B8605B3" w:rsidR="001260B0" w:rsidRPr="006751FF" w:rsidRDefault="00851636" w:rsidP="009441B0">
            <w:pPr>
              <w:spacing w:line="360" w:lineRule="auto"/>
              <w:ind w:left="720"/>
              <w:jc w:val="right"/>
              <w:rPr>
                <w:rFonts w:ascii="Montserrat" w:hAnsi="Montserrat" w:cs="Arial"/>
                <w:b/>
                <w:i/>
                <w:sz w:val="22"/>
                <w:szCs w:val="22"/>
              </w:rPr>
            </w:pPr>
            <w:r w:rsidRPr="003A28FD">
              <w:rPr>
                <w:rFonts w:ascii="Montserrat" w:hAnsi="Montserrat" w:cs="Arial"/>
                <w:b/>
                <w:i/>
                <w:sz w:val="20"/>
              </w:rPr>
              <w:t>“</w:t>
            </w:r>
            <w:proofErr w:type="gramStart"/>
            <w:r w:rsidRPr="006751FF">
              <w:rPr>
                <w:rFonts w:ascii="Montserrat" w:hAnsi="Montserrat" w:cs="Arial"/>
                <w:b/>
                <w:i/>
                <w:sz w:val="22"/>
                <w:szCs w:val="22"/>
              </w:rPr>
              <w:t>an</w:t>
            </w:r>
            <w:proofErr w:type="gramEnd"/>
            <w:r w:rsidR="001260B0" w:rsidRPr="006751FF">
              <w:rPr>
                <w:rFonts w:ascii="Montserrat" w:hAnsi="Montserrat" w:cs="Arial"/>
                <w:b/>
                <w:i/>
                <w:sz w:val="22"/>
                <w:szCs w:val="22"/>
              </w:rPr>
              <w:t xml:space="preserve"> excellent mediator”</w:t>
            </w:r>
          </w:p>
          <w:p w14:paraId="72FB2703" w14:textId="52563B2D" w:rsidR="001260B0" w:rsidRDefault="001260B0" w:rsidP="009441B0">
            <w:pPr>
              <w:spacing w:line="360" w:lineRule="auto"/>
              <w:ind w:left="720"/>
              <w:jc w:val="right"/>
              <w:rPr>
                <w:rFonts w:ascii="Montserrat" w:hAnsi="Montserrat" w:cs="Arial"/>
                <w:bCs/>
                <w:sz w:val="22"/>
              </w:rPr>
            </w:pPr>
            <w:r w:rsidRPr="006751FF">
              <w:rPr>
                <w:rFonts w:ascii="Montserrat" w:hAnsi="Montserrat" w:cs="Arial"/>
                <w:bCs/>
                <w:sz w:val="22"/>
                <w:szCs w:val="22"/>
              </w:rPr>
              <w:t xml:space="preserve">Former chair, </w:t>
            </w:r>
            <w:r w:rsidRPr="001260B0">
              <w:rPr>
                <w:rFonts w:ascii="Montserrat" w:hAnsi="Montserrat" w:cs="Arial"/>
                <w:bCs/>
                <w:i/>
                <w:iCs/>
                <w:sz w:val="22"/>
                <w:szCs w:val="22"/>
              </w:rPr>
              <w:t>International Mediation Institute</w:t>
            </w:r>
            <w:r w:rsidRPr="006751FF">
              <w:rPr>
                <w:rFonts w:ascii="Montserrat" w:hAnsi="Montserrat" w:cs="Arial"/>
                <w:bCs/>
                <w:sz w:val="22"/>
                <w:szCs w:val="22"/>
              </w:rPr>
              <w:t xml:space="preserve"> (IMI</w:t>
            </w:r>
            <w:r>
              <w:rPr>
                <w:rFonts w:ascii="Montserrat" w:hAnsi="Montserrat" w:cs="Arial"/>
                <w:bCs/>
                <w:sz w:val="22"/>
              </w:rPr>
              <w:t>)</w:t>
            </w:r>
          </w:p>
          <w:p w14:paraId="0C17AE2F" w14:textId="4E2E3C83" w:rsidR="00851636" w:rsidRDefault="00851636" w:rsidP="009441B0">
            <w:pPr>
              <w:spacing w:line="360" w:lineRule="auto"/>
              <w:ind w:left="720"/>
              <w:jc w:val="right"/>
              <w:rPr>
                <w:rFonts w:ascii="Montserrat" w:hAnsi="Montserrat" w:cs="Arial"/>
                <w:bCs/>
                <w:sz w:val="22"/>
                <w:szCs w:val="22"/>
              </w:rPr>
            </w:pPr>
            <w:r w:rsidRPr="00851636">
              <w:rPr>
                <w:rFonts w:ascii="Montserrat" w:hAnsi="Montserrat" w:cs="Arial"/>
                <w:bCs/>
                <w:sz w:val="22"/>
                <w:szCs w:val="22"/>
              </w:rPr>
              <w:t>“</w:t>
            </w:r>
            <w:r w:rsidRPr="00851636">
              <w:rPr>
                <w:rFonts w:ascii="Montserrat" w:hAnsi="Montserrat" w:cs="Arial"/>
                <w:b/>
                <w:i/>
                <w:iCs/>
                <w:sz w:val="22"/>
                <w:szCs w:val="22"/>
              </w:rPr>
              <w:t>a leading light in the clinical negligence field</w:t>
            </w:r>
            <w:r w:rsidRPr="00851636">
              <w:rPr>
                <w:rFonts w:ascii="Montserrat" w:hAnsi="Montserrat" w:cs="Arial"/>
                <w:bCs/>
                <w:sz w:val="22"/>
                <w:szCs w:val="22"/>
              </w:rPr>
              <w:t>”</w:t>
            </w:r>
          </w:p>
          <w:p w14:paraId="5A2C4BCB" w14:textId="4113CA38" w:rsidR="00851636" w:rsidRDefault="00851636" w:rsidP="009441B0">
            <w:pPr>
              <w:spacing w:line="360" w:lineRule="auto"/>
              <w:ind w:left="720"/>
              <w:jc w:val="right"/>
              <w:rPr>
                <w:rFonts w:ascii="Montserrat" w:hAnsi="Montserrat" w:cs="Arial"/>
                <w:bCs/>
                <w:sz w:val="22"/>
                <w:szCs w:val="22"/>
              </w:rPr>
            </w:pPr>
            <w:r>
              <w:rPr>
                <w:rFonts w:ascii="Montserrat" w:hAnsi="Montserrat" w:cs="Arial"/>
                <w:bCs/>
                <w:sz w:val="22"/>
                <w:szCs w:val="22"/>
              </w:rPr>
              <w:t>The Legal 500</w:t>
            </w:r>
          </w:p>
          <w:p w14:paraId="5BE9C742" w14:textId="211B4995" w:rsidR="009441B0" w:rsidRDefault="009441B0" w:rsidP="009441B0">
            <w:pPr>
              <w:jc w:val="right"/>
              <w:rPr>
                <w:rFonts w:ascii="Montserrat" w:hAnsi="Montserrat"/>
                <w:color w:val="000000"/>
                <w:sz w:val="22"/>
                <w:szCs w:val="22"/>
              </w:rPr>
            </w:pPr>
            <w:r>
              <w:rPr>
                <w:rFonts w:ascii="Montserrat" w:hAnsi="Montserrat"/>
                <w:color w:val="000000"/>
                <w:sz w:val="22"/>
                <w:szCs w:val="22"/>
              </w:rPr>
              <w:t>“</w:t>
            </w:r>
            <w:proofErr w:type="gramStart"/>
            <w:r>
              <w:rPr>
                <w:rFonts w:ascii="Montserrat" w:hAnsi="Montserrat"/>
                <w:b/>
                <w:bCs/>
                <w:i/>
                <w:iCs/>
                <w:color w:val="000000"/>
                <w:sz w:val="22"/>
                <w:szCs w:val="22"/>
              </w:rPr>
              <w:t>de</w:t>
            </w:r>
            <w:r w:rsidRPr="009441B0">
              <w:rPr>
                <w:rFonts w:ascii="Montserrat" w:hAnsi="Montserrat"/>
                <w:b/>
                <w:bCs/>
                <w:i/>
                <w:iCs/>
                <w:color w:val="000000"/>
                <w:sz w:val="22"/>
                <w:szCs w:val="22"/>
              </w:rPr>
              <w:t>lightful</w:t>
            </w:r>
            <w:proofErr w:type="gramEnd"/>
            <w:r w:rsidRPr="009441B0">
              <w:rPr>
                <w:rFonts w:ascii="Montserrat" w:hAnsi="Montserrat"/>
                <w:b/>
                <w:bCs/>
                <w:i/>
                <w:iCs/>
                <w:color w:val="000000"/>
                <w:sz w:val="22"/>
                <w:szCs w:val="22"/>
              </w:rPr>
              <w:t xml:space="preserve"> to deal with, respected by claimants and defendants alike</w:t>
            </w:r>
            <w:r w:rsidRPr="009441B0">
              <w:rPr>
                <w:rFonts w:ascii="Montserrat" w:hAnsi="Montserrat"/>
                <w:b/>
                <w:bCs/>
                <w:color w:val="000000"/>
                <w:sz w:val="22"/>
                <w:szCs w:val="22"/>
              </w:rPr>
              <w:t>.”</w:t>
            </w:r>
          </w:p>
          <w:p w14:paraId="66390007" w14:textId="42EF32DE" w:rsidR="009441B0" w:rsidRPr="009441B0" w:rsidRDefault="009441B0" w:rsidP="009441B0">
            <w:pPr>
              <w:jc w:val="right"/>
              <w:rPr>
                <w:rFonts w:ascii="Montserrat" w:hAnsi="Montserrat"/>
                <w:color w:val="000000"/>
                <w:sz w:val="22"/>
                <w:szCs w:val="22"/>
              </w:rPr>
            </w:pPr>
            <w:r>
              <w:rPr>
                <w:rFonts w:ascii="Montserrat" w:hAnsi="Montserrat"/>
                <w:color w:val="000000"/>
                <w:sz w:val="22"/>
                <w:szCs w:val="22"/>
              </w:rPr>
              <w:t xml:space="preserve">Chamber and Partners </w:t>
            </w:r>
          </w:p>
          <w:p w14:paraId="404CC336" w14:textId="77777777" w:rsidR="009441B0" w:rsidRPr="00851636" w:rsidRDefault="009441B0" w:rsidP="009441B0">
            <w:pPr>
              <w:spacing w:line="360" w:lineRule="auto"/>
              <w:ind w:left="720"/>
              <w:jc w:val="right"/>
              <w:rPr>
                <w:rFonts w:ascii="Montserrat" w:hAnsi="Montserrat" w:cs="Arial"/>
                <w:bCs/>
                <w:sz w:val="22"/>
                <w:szCs w:val="22"/>
              </w:rPr>
            </w:pPr>
          </w:p>
          <w:p w14:paraId="2814A15E" w14:textId="4165A1A8" w:rsidR="00F83AA5" w:rsidRPr="003A28FD" w:rsidRDefault="00F83AA5" w:rsidP="009441B0">
            <w:pPr>
              <w:keepNext/>
              <w:spacing w:line="280" w:lineRule="exact"/>
              <w:jc w:val="right"/>
              <w:outlineLvl w:val="0"/>
              <w:rPr>
                <w:rFonts w:ascii="Montserrat" w:hAnsi="Montserrat" w:cs="Arial"/>
                <w:bCs/>
                <w:sz w:val="16"/>
                <w:szCs w:val="16"/>
              </w:rPr>
            </w:pPr>
          </w:p>
        </w:tc>
      </w:tr>
      <w:tr w:rsidR="009441B0" w:rsidRPr="003A28FD" w14:paraId="240166CE" w14:textId="77777777" w:rsidTr="009441B0">
        <w:trPr>
          <w:trHeight w:val="990"/>
        </w:trPr>
        <w:tc>
          <w:tcPr>
            <w:tcW w:w="4916" w:type="dxa"/>
            <w:shd w:val="clear" w:color="auto" w:fill="auto"/>
          </w:tcPr>
          <w:p w14:paraId="6ECC05A4" w14:textId="77777777" w:rsidR="009441B0" w:rsidRPr="003A28FD" w:rsidRDefault="009441B0" w:rsidP="009441B0">
            <w:pPr>
              <w:spacing w:line="360" w:lineRule="auto"/>
              <w:ind w:left="720"/>
              <w:jc w:val="right"/>
              <w:rPr>
                <w:rFonts w:ascii="Montserrat" w:hAnsi="Montserrat" w:cs="Arial"/>
                <w:b/>
                <w:i/>
                <w:sz w:val="20"/>
              </w:rPr>
            </w:pPr>
          </w:p>
        </w:tc>
      </w:tr>
    </w:tbl>
    <w:p w14:paraId="7F2168BC" w14:textId="328E1B40" w:rsidR="00027912" w:rsidRDefault="00027912" w:rsidP="002027B0">
      <w:pPr>
        <w:pStyle w:val="MainBody"/>
        <w:rPr>
          <w:b/>
          <w:bCs/>
          <w:color w:val="1A4FA6"/>
          <w:sz w:val="40"/>
          <w:szCs w:val="40"/>
        </w:rPr>
      </w:pPr>
    </w:p>
    <w:p w14:paraId="04748714" w14:textId="77777777" w:rsidR="009441B0" w:rsidRDefault="009441B0" w:rsidP="002027B0">
      <w:pPr>
        <w:pStyle w:val="MainBody"/>
        <w:rPr>
          <w:b/>
          <w:bCs/>
          <w:color w:val="1A4FA6"/>
          <w:sz w:val="40"/>
          <w:szCs w:val="40"/>
        </w:rPr>
      </w:pPr>
    </w:p>
    <w:p w14:paraId="05048D1B" w14:textId="77777777" w:rsidR="009441B0" w:rsidRDefault="009441B0" w:rsidP="002027B0">
      <w:pPr>
        <w:pStyle w:val="MainBody"/>
        <w:rPr>
          <w:b/>
          <w:bCs/>
          <w:color w:val="1A4FA6"/>
          <w:sz w:val="40"/>
          <w:szCs w:val="40"/>
        </w:rPr>
      </w:pPr>
    </w:p>
    <w:p w14:paraId="0F445BAC" w14:textId="5C9ACBE0" w:rsidR="00DE684D" w:rsidRPr="009D2F0D" w:rsidRDefault="0063315D" w:rsidP="00027912">
      <w:pPr>
        <w:pStyle w:val="MainBody"/>
        <w:rPr>
          <w:rStyle w:val="MaintitleChar"/>
          <w:rFonts w:eastAsiaTheme="majorEastAsia"/>
          <w:sz w:val="32"/>
          <w:szCs w:val="32"/>
        </w:rPr>
      </w:pPr>
      <w:r>
        <w:rPr>
          <w:rStyle w:val="MaintitleChar"/>
        </w:rPr>
        <w:t xml:space="preserve">Muiris Lyons </w:t>
      </w:r>
      <w:r w:rsidR="00C30081" w:rsidRPr="009D2F0D">
        <w:rPr>
          <w:rStyle w:val="MaintitleChar"/>
          <w:rFonts w:eastAsiaTheme="majorEastAsia"/>
          <w:sz w:val="32"/>
          <w:szCs w:val="32"/>
        </w:rPr>
        <w:br/>
      </w:r>
    </w:p>
    <w:p w14:paraId="2D65BF5C" w14:textId="77777777" w:rsidR="009441B0" w:rsidRDefault="009441B0" w:rsidP="003A28FD">
      <w:pPr>
        <w:keepNext/>
        <w:spacing w:after="120" w:line="360" w:lineRule="auto"/>
        <w:jc w:val="both"/>
        <w:outlineLvl w:val="2"/>
        <w:rPr>
          <w:rFonts w:ascii="Montserrat" w:hAnsi="Montserrat"/>
          <w:b/>
          <w:bCs/>
          <w:color w:val="1A4FA6"/>
          <w:sz w:val="32"/>
          <w:szCs w:val="20"/>
        </w:rPr>
      </w:pPr>
    </w:p>
    <w:p w14:paraId="207C8380" w14:textId="56343F1A" w:rsidR="003A28FD" w:rsidRPr="003A28FD" w:rsidRDefault="003A28FD" w:rsidP="003A28FD">
      <w:pPr>
        <w:keepNext/>
        <w:spacing w:after="120" w:line="360" w:lineRule="auto"/>
        <w:jc w:val="both"/>
        <w:outlineLvl w:val="2"/>
        <w:rPr>
          <w:rFonts w:ascii="Montserrat" w:hAnsi="Montserrat"/>
          <w:b/>
          <w:bCs/>
          <w:color w:val="1A4FA6"/>
          <w:sz w:val="32"/>
          <w:szCs w:val="20"/>
        </w:rPr>
      </w:pPr>
      <w:r w:rsidRPr="003A28FD">
        <w:rPr>
          <w:rFonts w:ascii="Montserrat" w:hAnsi="Montserrat"/>
          <w:b/>
          <w:bCs/>
          <w:color w:val="1A4FA6"/>
          <w:sz w:val="32"/>
          <w:szCs w:val="20"/>
        </w:rPr>
        <w:t>Overview</w:t>
      </w:r>
    </w:p>
    <w:p w14:paraId="2C0E06DF" w14:textId="6E6C7213" w:rsidR="0063315D" w:rsidRDefault="0063315D" w:rsidP="00FE18C0">
      <w:pPr>
        <w:pStyle w:val="BodyText"/>
        <w:spacing w:after="120" w:line="360" w:lineRule="auto"/>
        <w:rPr>
          <w:sz w:val="24"/>
        </w:rPr>
      </w:pPr>
      <w:r w:rsidRPr="003A01FF">
        <w:rPr>
          <w:rFonts w:ascii="Montserrat" w:hAnsi="Montserrat"/>
          <w:color w:val="000000" w:themeColor="text1"/>
          <w:sz w:val="24"/>
        </w:rPr>
        <w:t xml:space="preserve">Muiris is a solicitor specialising in </w:t>
      </w:r>
      <w:r w:rsidR="009441B0">
        <w:rPr>
          <w:rFonts w:ascii="Montserrat" w:hAnsi="Montserrat"/>
          <w:color w:val="000000" w:themeColor="text1"/>
          <w:sz w:val="24"/>
        </w:rPr>
        <w:t>c</w:t>
      </w:r>
      <w:r w:rsidRPr="003A01FF">
        <w:rPr>
          <w:rFonts w:ascii="Montserrat" w:hAnsi="Montserrat"/>
          <w:color w:val="000000" w:themeColor="text1"/>
          <w:sz w:val="24"/>
        </w:rPr>
        <w:t>linical negligence and sports law and is a</w:t>
      </w:r>
      <w:r w:rsidR="009441B0">
        <w:rPr>
          <w:rFonts w:ascii="Montserrat" w:hAnsi="Montserrat"/>
          <w:color w:val="000000" w:themeColor="text1"/>
          <w:sz w:val="24"/>
        </w:rPr>
        <w:t xml:space="preserve">n </w:t>
      </w:r>
      <w:r w:rsidR="009441B0" w:rsidRPr="009441B0">
        <w:rPr>
          <w:rFonts w:ascii="Montserrat" w:hAnsi="Montserrat"/>
          <w:i/>
          <w:iCs/>
          <w:color w:val="000000" w:themeColor="text1"/>
          <w:sz w:val="24"/>
        </w:rPr>
        <w:t>ex officio</w:t>
      </w:r>
      <w:r w:rsidR="009441B0">
        <w:rPr>
          <w:rFonts w:ascii="Montserrat" w:hAnsi="Montserrat"/>
          <w:color w:val="000000" w:themeColor="text1"/>
          <w:sz w:val="24"/>
        </w:rPr>
        <w:t xml:space="preserve"> </w:t>
      </w:r>
      <w:r w:rsidRPr="003A01FF">
        <w:rPr>
          <w:rFonts w:ascii="Montserrat" w:hAnsi="Montserrat"/>
          <w:color w:val="000000" w:themeColor="text1"/>
          <w:sz w:val="24"/>
        </w:rPr>
        <w:t xml:space="preserve">partner at City law firm Stewarts. Muiris became a CEDR accredited mediator in July 2023. His experience of mediation as a form of dispute resolution </w:t>
      </w:r>
      <w:r w:rsidR="009441B0">
        <w:rPr>
          <w:rFonts w:ascii="Montserrat" w:hAnsi="Montserrat"/>
          <w:color w:val="000000" w:themeColor="text1"/>
          <w:sz w:val="24"/>
        </w:rPr>
        <w:t xml:space="preserve">covers </w:t>
      </w:r>
      <w:r w:rsidR="000E5F5F">
        <w:rPr>
          <w:rFonts w:ascii="Montserrat" w:hAnsi="Montserrat"/>
          <w:color w:val="000000" w:themeColor="text1"/>
          <w:sz w:val="24"/>
        </w:rPr>
        <w:t xml:space="preserve">more than </w:t>
      </w:r>
      <w:r w:rsidR="009441B0">
        <w:rPr>
          <w:rFonts w:ascii="Montserrat" w:hAnsi="Montserrat"/>
          <w:color w:val="000000" w:themeColor="text1"/>
          <w:sz w:val="24"/>
        </w:rPr>
        <w:t>20 years</w:t>
      </w:r>
      <w:r w:rsidRPr="003A01FF">
        <w:rPr>
          <w:rFonts w:ascii="Montserrat" w:hAnsi="Montserrat"/>
          <w:color w:val="000000" w:themeColor="text1"/>
          <w:sz w:val="24"/>
        </w:rPr>
        <w:t>. He has been involved in a significant number of clinical negligence mediations on behalf of claimants</w:t>
      </w:r>
      <w:r w:rsidR="009441B0">
        <w:rPr>
          <w:rFonts w:ascii="Montserrat" w:hAnsi="Montserrat"/>
          <w:color w:val="000000" w:themeColor="text1"/>
          <w:sz w:val="24"/>
        </w:rPr>
        <w:t xml:space="preserve"> while in practice </w:t>
      </w:r>
      <w:r w:rsidRPr="003A01FF">
        <w:rPr>
          <w:rFonts w:ascii="Montserrat" w:hAnsi="Montserrat"/>
          <w:color w:val="000000" w:themeColor="text1"/>
          <w:sz w:val="24"/>
        </w:rPr>
        <w:t xml:space="preserve">and </w:t>
      </w:r>
      <w:r w:rsidR="009441B0">
        <w:rPr>
          <w:rFonts w:ascii="Montserrat" w:hAnsi="Montserrat"/>
          <w:color w:val="000000" w:themeColor="text1"/>
          <w:sz w:val="24"/>
        </w:rPr>
        <w:t>is now bringing that expertise and exp</w:t>
      </w:r>
      <w:r w:rsidRPr="003A01FF">
        <w:rPr>
          <w:rFonts w:ascii="Montserrat" w:hAnsi="Montserrat"/>
          <w:color w:val="000000" w:themeColor="text1"/>
          <w:sz w:val="24"/>
        </w:rPr>
        <w:t>erience to his practice as a mediator.</w:t>
      </w:r>
    </w:p>
    <w:p w14:paraId="1DA87D7C" w14:textId="77777777" w:rsidR="003A01FF" w:rsidRDefault="003A01FF" w:rsidP="00FE18C0">
      <w:pPr>
        <w:pStyle w:val="BodyText"/>
        <w:spacing w:after="120" w:line="360" w:lineRule="auto"/>
        <w:rPr>
          <w:sz w:val="24"/>
        </w:rPr>
      </w:pPr>
    </w:p>
    <w:p w14:paraId="22990BEF" w14:textId="77777777" w:rsidR="00F6106C" w:rsidRDefault="00F6106C" w:rsidP="00FE18C0">
      <w:pPr>
        <w:pStyle w:val="BodyText"/>
        <w:spacing w:after="120" w:line="360" w:lineRule="auto"/>
        <w:rPr>
          <w:sz w:val="24"/>
        </w:rPr>
      </w:pPr>
    </w:p>
    <w:p w14:paraId="0F3C48BF" w14:textId="77777777" w:rsidR="00F6106C" w:rsidRDefault="00F6106C" w:rsidP="00FE18C0">
      <w:pPr>
        <w:pStyle w:val="BodyText"/>
        <w:spacing w:after="120" w:line="360" w:lineRule="auto"/>
        <w:rPr>
          <w:sz w:val="24"/>
        </w:rPr>
      </w:pPr>
    </w:p>
    <w:p w14:paraId="4BE775CD" w14:textId="77777777" w:rsidR="00F6106C" w:rsidRDefault="00F6106C" w:rsidP="00FE18C0">
      <w:pPr>
        <w:pStyle w:val="BodyText"/>
        <w:spacing w:after="120" w:line="360" w:lineRule="auto"/>
        <w:rPr>
          <w:sz w:val="24"/>
        </w:rPr>
      </w:pPr>
    </w:p>
    <w:p w14:paraId="3613BCFA" w14:textId="77777777" w:rsidR="00F6106C" w:rsidRDefault="00F6106C" w:rsidP="00FE18C0">
      <w:pPr>
        <w:pStyle w:val="BodyText"/>
        <w:spacing w:after="120" w:line="360" w:lineRule="auto"/>
        <w:rPr>
          <w:sz w:val="24"/>
        </w:rPr>
      </w:pPr>
    </w:p>
    <w:p w14:paraId="3F9D90CF" w14:textId="77777777" w:rsidR="00F6106C" w:rsidRPr="003A01FF" w:rsidRDefault="00F6106C" w:rsidP="00FE18C0">
      <w:pPr>
        <w:pStyle w:val="BodyText"/>
        <w:spacing w:after="120" w:line="360" w:lineRule="auto"/>
        <w:rPr>
          <w:sz w:val="24"/>
        </w:rPr>
      </w:pPr>
    </w:p>
    <w:p w14:paraId="30F1F387" w14:textId="41DF3C03" w:rsidR="003A28FD" w:rsidRPr="00FE18C0" w:rsidRDefault="003A28FD" w:rsidP="00F6106C">
      <w:pPr>
        <w:pStyle w:val="BodyText"/>
        <w:spacing w:after="120" w:line="360" w:lineRule="auto"/>
        <w:jc w:val="both"/>
        <w:rPr>
          <w:rFonts w:ascii="Montserrat" w:hAnsi="Montserrat"/>
          <w:b/>
          <w:color w:val="1A4FA6"/>
          <w:sz w:val="32"/>
          <w:szCs w:val="32"/>
        </w:rPr>
      </w:pPr>
      <w:r w:rsidRPr="00440A85">
        <w:rPr>
          <w:rFonts w:ascii="Montserrat" w:hAnsi="Montserrat"/>
          <w:b/>
          <w:color w:val="1A4FA6"/>
          <w:sz w:val="32"/>
          <w:szCs w:val="32"/>
        </w:rPr>
        <w:lastRenderedPageBreak/>
        <w:t>Professional Backgroun</w:t>
      </w:r>
      <w:r w:rsidR="00FE18C0">
        <w:rPr>
          <w:rFonts w:ascii="Montserrat" w:hAnsi="Montserrat"/>
          <w:b/>
          <w:color w:val="1A4FA6"/>
          <w:sz w:val="32"/>
          <w:szCs w:val="32"/>
        </w:rPr>
        <w:t>d</w:t>
      </w:r>
    </w:p>
    <w:p w14:paraId="53470BF8" w14:textId="77777777" w:rsidR="00AF467B" w:rsidRDefault="0063315D" w:rsidP="00F6106C">
      <w:pPr>
        <w:keepNext/>
        <w:spacing w:after="120" w:line="360" w:lineRule="auto"/>
        <w:jc w:val="both"/>
        <w:outlineLvl w:val="2"/>
        <w:rPr>
          <w:rFonts w:ascii="Montserrat" w:hAnsi="Montserrat"/>
          <w:color w:val="000000" w:themeColor="text1"/>
        </w:rPr>
      </w:pPr>
      <w:r w:rsidRPr="003A01FF">
        <w:rPr>
          <w:rFonts w:ascii="Montserrat" w:hAnsi="Montserrat"/>
          <w:color w:val="000000" w:themeColor="text1"/>
        </w:rPr>
        <w:t>Muiris has been a solicitor for over 30 years</w:t>
      </w:r>
      <w:r w:rsidR="00F6106C">
        <w:rPr>
          <w:rFonts w:ascii="Montserrat" w:hAnsi="Montserrat"/>
          <w:color w:val="000000" w:themeColor="text1"/>
        </w:rPr>
        <w:t xml:space="preserve">. He retired from full-time </w:t>
      </w:r>
      <w:r w:rsidR="00C522CD">
        <w:rPr>
          <w:rFonts w:ascii="Montserrat" w:hAnsi="Montserrat"/>
          <w:color w:val="000000" w:themeColor="text1"/>
        </w:rPr>
        <w:t>legal practice in October 2023</w:t>
      </w:r>
      <w:r w:rsidR="00F6106C">
        <w:rPr>
          <w:rFonts w:ascii="Montserrat" w:hAnsi="Montserrat"/>
          <w:color w:val="000000" w:themeColor="text1"/>
        </w:rPr>
        <w:t xml:space="preserve"> to focus on being a mediator</w:t>
      </w:r>
      <w:r w:rsidR="00AF467B">
        <w:rPr>
          <w:rFonts w:ascii="Montserrat" w:hAnsi="Montserrat"/>
          <w:color w:val="000000" w:themeColor="text1"/>
        </w:rPr>
        <w:t>. F</w:t>
      </w:r>
      <w:r w:rsidRPr="003A01FF">
        <w:rPr>
          <w:rFonts w:ascii="Montserrat" w:hAnsi="Montserrat"/>
          <w:color w:val="000000" w:themeColor="text1"/>
        </w:rPr>
        <w:t xml:space="preserve">or the </w:t>
      </w:r>
      <w:r w:rsidR="00C522CD">
        <w:rPr>
          <w:rFonts w:ascii="Montserrat" w:hAnsi="Montserrat"/>
          <w:color w:val="000000" w:themeColor="text1"/>
        </w:rPr>
        <w:t>p</w:t>
      </w:r>
      <w:r w:rsidR="00AF467B">
        <w:rPr>
          <w:rFonts w:ascii="Montserrat" w:hAnsi="Montserrat"/>
          <w:color w:val="000000" w:themeColor="text1"/>
        </w:rPr>
        <w:t xml:space="preserve">ast </w:t>
      </w:r>
      <w:r w:rsidRPr="003A01FF">
        <w:rPr>
          <w:rFonts w:ascii="Montserrat" w:hAnsi="Montserrat"/>
          <w:color w:val="000000" w:themeColor="text1"/>
        </w:rPr>
        <w:t xml:space="preserve">15 years </w:t>
      </w:r>
      <w:r w:rsidR="00AF467B">
        <w:rPr>
          <w:rFonts w:ascii="Montserrat" w:hAnsi="Montserrat"/>
          <w:color w:val="000000" w:themeColor="text1"/>
        </w:rPr>
        <w:t xml:space="preserve">he </w:t>
      </w:r>
      <w:r w:rsidRPr="003A01FF">
        <w:rPr>
          <w:rFonts w:ascii="Montserrat" w:hAnsi="Montserrat"/>
          <w:color w:val="000000" w:themeColor="text1"/>
        </w:rPr>
        <w:t xml:space="preserve">has been a partner at Stewarts in London where he </w:t>
      </w:r>
      <w:r w:rsidR="00C522CD">
        <w:rPr>
          <w:rFonts w:ascii="Montserrat" w:hAnsi="Montserrat"/>
          <w:color w:val="000000" w:themeColor="text1"/>
        </w:rPr>
        <w:t>was</w:t>
      </w:r>
      <w:r w:rsidRPr="003A01FF">
        <w:rPr>
          <w:rFonts w:ascii="Montserrat" w:hAnsi="Montserrat"/>
          <w:color w:val="000000" w:themeColor="text1"/>
        </w:rPr>
        <w:t xml:space="preserve"> Head of Clinical Negligence and Sports Disputes. </w:t>
      </w:r>
    </w:p>
    <w:p w14:paraId="759746C4" w14:textId="77777777" w:rsidR="00AF467B" w:rsidRDefault="00AF467B" w:rsidP="00F6106C">
      <w:pPr>
        <w:keepNext/>
        <w:spacing w:after="120" w:line="360" w:lineRule="auto"/>
        <w:jc w:val="both"/>
        <w:outlineLvl w:val="2"/>
        <w:rPr>
          <w:rFonts w:ascii="Montserrat" w:hAnsi="Montserrat"/>
          <w:color w:val="000000" w:themeColor="text1"/>
        </w:rPr>
      </w:pPr>
    </w:p>
    <w:p w14:paraId="416D1D7D" w14:textId="77777777" w:rsidR="00AF467B" w:rsidRDefault="0063315D" w:rsidP="00F6106C">
      <w:pPr>
        <w:keepNext/>
        <w:spacing w:after="120" w:line="360" w:lineRule="auto"/>
        <w:jc w:val="both"/>
        <w:outlineLvl w:val="2"/>
        <w:rPr>
          <w:rFonts w:ascii="Montserrat" w:hAnsi="Montserrat"/>
          <w:color w:val="000000" w:themeColor="text1"/>
        </w:rPr>
      </w:pPr>
      <w:r w:rsidRPr="003A01FF">
        <w:rPr>
          <w:rFonts w:ascii="Montserrat" w:hAnsi="Montserrat"/>
          <w:color w:val="000000" w:themeColor="text1"/>
        </w:rPr>
        <w:t xml:space="preserve">The Department is recognised as one of the </w:t>
      </w:r>
      <w:r w:rsidR="00AF467B">
        <w:rPr>
          <w:rFonts w:ascii="Montserrat" w:hAnsi="Montserrat"/>
          <w:color w:val="000000" w:themeColor="text1"/>
        </w:rPr>
        <w:t xml:space="preserve">UK’s </w:t>
      </w:r>
      <w:r w:rsidRPr="003A01FF">
        <w:rPr>
          <w:rFonts w:ascii="Montserrat" w:hAnsi="Montserrat"/>
          <w:color w:val="000000" w:themeColor="text1"/>
        </w:rPr>
        <w:t xml:space="preserve">leading practices by </w:t>
      </w:r>
      <w:r w:rsidRPr="003A01FF">
        <w:rPr>
          <w:rFonts w:ascii="Montserrat" w:hAnsi="Montserrat"/>
          <w:i/>
          <w:iCs/>
          <w:color w:val="000000" w:themeColor="text1"/>
        </w:rPr>
        <w:t>Chambers and Partners</w:t>
      </w:r>
      <w:r w:rsidRPr="003A01FF">
        <w:rPr>
          <w:rFonts w:ascii="Montserrat" w:hAnsi="Montserrat"/>
          <w:color w:val="000000" w:themeColor="text1"/>
        </w:rPr>
        <w:t xml:space="preserve"> and </w:t>
      </w:r>
      <w:r w:rsidRPr="003A01FF">
        <w:rPr>
          <w:rFonts w:ascii="Montserrat" w:hAnsi="Montserrat"/>
          <w:i/>
          <w:iCs/>
          <w:color w:val="000000" w:themeColor="text1"/>
        </w:rPr>
        <w:t>The Legal 500</w:t>
      </w:r>
      <w:r w:rsidR="00AF467B">
        <w:rPr>
          <w:rFonts w:ascii="Montserrat" w:hAnsi="Montserrat"/>
          <w:color w:val="000000" w:themeColor="text1"/>
        </w:rPr>
        <w:t xml:space="preserve">. Stewarts are </w:t>
      </w:r>
      <w:r w:rsidRPr="003A01FF">
        <w:rPr>
          <w:rFonts w:ascii="Montserrat" w:hAnsi="Montserrat"/>
          <w:color w:val="000000" w:themeColor="text1"/>
        </w:rPr>
        <w:t xml:space="preserve">ranked in the top three of </w:t>
      </w:r>
      <w:r w:rsidRPr="003A01FF">
        <w:rPr>
          <w:rFonts w:ascii="Montserrat" w:hAnsi="Montserrat"/>
          <w:i/>
          <w:iCs/>
          <w:color w:val="000000" w:themeColor="text1"/>
        </w:rPr>
        <w:t>The Times Best Law Firms 2023</w:t>
      </w:r>
      <w:r w:rsidRPr="003A01FF">
        <w:rPr>
          <w:rFonts w:ascii="Montserrat" w:hAnsi="Montserrat"/>
          <w:color w:val="000000" w:themeColor="text1"/>
        </w:rPr>
        <w:t xml:space="preserve">. </w:t>
      </w:r>
    </w:p>
    <w:p w14:paraId="34E50458" w14:textId="77777777" w:rsidR="00AF467B" w:rsidRDefault="00AF467B" w:rsidP="00F6106C">
      <w:pPr>
        <w:keepNext/>
        <w:spacing w:after="120" w:line="360" w:lineRule="auto"/>
        <w:jc w:val="both"/>
        <w:outlineLvl w:val="2"/>
        <w:rPr>
          <w:rFonts w:ascii="Montserrat" w:hAnsi="Montserrat"/>
          <w:color w:val="000000" w:themeColor="text1"/>
        </w:rPr>
      </w:pPr>
    </w:p>
    <w:p w14:paraId="2A21E2B5" w14:textId="61D17589" w:rsidR="0063315D" w:rsidRPr="00D50040" w:rsidRDefault="00AF467B" w:rsidP="00F6106C">
      <w:pPr>
        <w:keepNext/>
        <w:spacing w:after="120" w:line="360" w:lineRule="auto"/>
        <w:jc w:val="both"/>
        <w:outlineLvl w:val="2"/>
        <w:rPr>
          <w:rFonts w:ascii="Montserrat" w:hAnsi="Montserrat"/>
          <w:color w:val="000000" w:themeColor="text1"/>
        </w:rPr>
      </w:pPr>
      <w:r>
        <w:rPr>
          <w:rFonts w:ascii="Montserrat" w:hAnsi="Montserrat"/>
          <w:color w:val="000000" w:themeColor="text1"/>
        </w:rPr>
        <w:t xml:space="preserve">Muiris </w:t>
      </w:r>
      <w:r w:rsidR="0063315D" w:rsidRPr="003A01FF">
        <w:rPr>
          <w:rFonts w:ascii="Montserrat" w:hAnsi="Montserrat"/>
          <w:color w:val="000000" w:themeColor="text1"/>
        </w:rPr>
        <w:t xml:space="preserve">is </w:t>
      </w:r>
      <w:r w:rsidR="0063315D" w:rsidRPr="00D50040">
        <w:rPr>
          <w:rFonts w:ascii="Montserrat" w:hAnsi="Montserrat"/>
          <w:color w:val="000000" w:themeColor="text1"/>
        </w:rPr>
        <w:t>currently recognised as an “</w:t>
      </w:r>
      <w:r w:rsidR="0063315D" w:rsidRPr="00D50040">
        <w:rPr>
          <w:rFonts w:ascii="Montserrat" w:hAnsi="Montserrat"/>
          <w:b/>
          <w:bCs/>
          <w:color w:val="000000" w:themeColor="text1"/>
        </w:rPr>
        <w:t>eminent practitioner</w:t>
      </w:r>
      <w:r w:rsidR="0063315D" w:rsidRPr="00D50040">
        <w:rPr>
          <w:rFonts w:ascii="Montserrat" w:hAnsi="Montserrat"/>
          <w:color w:val="000000" w:themeColor="text1"/>
        </w:rPr>
        <w:t xml:space="preserve">” by </w:t>
      </w:r>
      <w:r w:rsidR="0063315D" w:rsidRPr="00D50040">
        <w:rPr>
          <w:rFonts w:ascii="Montserrat" w:hAnsi="Montserrat"/>
          <w:i/>
          <w:iCs/>
          <w:color w:val="000000" w:themeColor="text1"/>
        </w:rPr>
        <w:t>Chambers and Partners</w:t>
      </w:r>
      <w:r w:rsidR="0063315D" w:rsidRPr="00D50040">
        <w:rPr>
          <w:rFonts w:ascii="Montserrat" w:hAnsi="Montserrat"/>
          <w:color w:val="000000" w:themeColor="text1"/>
        </w:rPr>
        <w:t xml:space="preserve"> and ranked </w:t>
      </w:r>
      <w:r w:rsidR="0063315D" w:rsidRPr="003A01FF">
        <w:rPr>
          <w:rFonts w:ascii="Montserrat" w:hAnsi="Montserrat"/>
          <w:color w:val="000000" w:themeColor="text1"/>
        </w:rPr>
        <w:t xml:space="preserve">by </w:t>
      </w:r>
      <w:r w:rsidR="0063315D" w:rsidRPr="00D50040">
        <w:rPr>
          <w:rFonts w:ascii="Montserrat" w:hAnsi="Montserrat"/>
          <w:i/>
          <w:iCs/>
          <w:color w:val="000000" w:themeColor="text1"/>
        </w:rPr>
        <w:t xml:space="preserve">The Legal 500 </w:t>
      </w:r>
      <w:r w:rsidR="0063315D" w:rsidRPr="00D50040">
        <w:rPr>
          <w:rFonts w:ascii="Montserrat" w:hAnsi="Montserrat"/>
          <w:color w:val="000000" w:themeColor="text1"/>
        </w:rPr>
        <w:t>(2023)</w:t>
      </w:r>
      <w:r w:rsidR="0063315D" w:rsidRPr="003A01FF">
        <w:rPr>
          <w:rFonts w:ascii="Montserrat" w:hAnsi="Montserrat"/>
          <w:color w:val="000000" w:themeColor="text1"/>
        </w:rPr>
        <w:t xml:space="preserve"> in </w:t>
      </w:r>
      <w:r w:rsidR="0063315D" w:rsidRPr="00D50040">
        <w:rPr>
          <w:rFonts w:ascii="Montserrat" w:hAnsi="Montserrat"/>
          <w:color w:val="000000" w:themeColor="text1"/>
        </w:rPr>
        <w:t>their “</w:t>
      </w:r>
      <w:r w:rsidR="0063315D" w:rsidRPr="00D50040">
        <w:rPr>
          <w:rFonts w:ascii="Montserrat" w:hAnsi="Montserrat"/>
          <w:b/>
          <w:bCs/>
          <w:color w:val="000000" w:themeColor="text1"/>
        </w:rPr>
        <w:t>Hall of Fame</w:t>
      </w:r>
      <w:r w:rsidR="0063315D" w:rsidRPr="00D50040">
        <w:rPr>
          <w:rFonts w:ascii="Montserrat" w:hAnsi="Montserrat"/>
          <w:color w:val="000000" w:themeColor="text1"/>
        </w:rPr>
        <w:t>”</w:t>
      </w:r>
      <w:r w:rsidR="0063315D" w:rsidRPr="003A01FF">
        <w:rPr>
          <w:rFonts w:ascii="Montserrat" w:hAnsi="Montserrat"/>
          <w:color w:val="000000" w:themeColor="text1"/>
        </w:rPr>
        <w:t>.</w:t>
      </w:r>
      <w:r w:rsidR="0063315D" w:rsidRPr="00D50040">
        <w:rPr>
          <w:rFonts w:ascii="Montserrat" w:hAnsi="Montserrat"/>
          <w:color w:val="000000" w:themeColor="text1"/>
        </w:rPr>
        <w:t xml:space="preserve">  </w:t>
      </w:r>
    </w:p>
    <w:p w14:paraId="42027D16" w14:textId="77777777" w:rsidR="00E60EFC" w:rsidRPr="003A01FF" w:rsidRDefault="00E60EFC" w:rsidP="00E60EFC">
      <w:pPr>
        <w:tabs>
          <w:tab w:val="left" w:pos="20"/>
          <w:tab w:val="left" w:pos="180"/>
        </w:tabs>
        <w:autoSpaceDE w:val="0"/>
        <w:autoSpaceDN w:val="0"/>
        <w:adjustRightInd w:val="0"/>
        <w:spacing w:line="360" w:lineRule="auto"/>
        <w:rPr>
          <w:rFonts w:ascii="Montserrat" w:eastAsiaTheme="minorHAnsi" w:hAnsi="Montserrat" w:cs="Helvetica Neue"/>
          <w:color w:val="000000"/>
        </w:rPr>
      </w:pPr>
    </w:p>
    <w:p w14:paraId="7914738E" w14:textId="04651696" w:rsidR="00E60EFC" w:rsidRPr="003A01FF" w:rsidRDefault="00E60EFC" w:rsidP="00E60EFC">
      <w:pPr>
        <w:tabs>
          <w:tab w:val="left" w:pos="20"/>
          <w:tab w:val="left" w:pos="180"/>
        </w:tabs>
        <w:autoSpaceDE w:val="0"/>
        <w:autoSpaceDN w:val="0"/>
        <w:adjustRightInd w:val="0"/>
        <w:spacing w:line="360" w:lineRule="auto"/>
        <w:jc w:val="both"/>
        <w:rPr>
          <w:rFonts w:ascii="Montserrat" w:eastAsiaTheme="minorHAnsi" w:hAnsi="Montserrat" w:cs="Helvetica Neue"/>
          <w:color w:val="000000"/>
        </w:rPr>
      </w:pPr>
      <w:r w:rsidRPr="003A01FF">
        <w:rPr>
          <w:rFonts w:ascii="Montserrat" w:eastAsiaTheme="minorHAnsi" w:hAnsi="Montserrat" w:cs="Helvetica Neue"/>
          <w:color w:val="000000"/>
        </w:rPr>
        <w:t xml:space="preserve">Muiris is a former President of The Association of Personal Injury Lawyers (APIL) and was on their Executive Committee for 10 years. He is one of only nine lawyers to be </w:t>
      </w:r>
      <w:r w:rsidR="00C522CD">
        <w:rPr>
          <w:rFonts w:ascii="Montserrat" w:eastAsiaTheme="minorHAnsi" w:hAnsi="Montserrat" w:cs="Helvetica Neue"/>
          <w:color w:val="000000"/>
        </w:rPr>
        <w:t xml:space="preserve">awarded </w:t>
      </w:r>
      <w:r w:rsidRPr="003A01FF">
        <w:rPr>
          <w:rFonts w:ascii="Montserrat" w:eastAsiaTheme="minorHAnsi" w:hAnsi="Montserrat" w:cs="Helvetica Neue"/>
          <w:color w:val="000000"/>
        </w:rPr>
        <w:t>their prestigious Senior Fellowship in recognition of his “</w:t>
      </w:r>
      <w:r w:rsidRPr="003A01FF">
        <w:rPr>
          <w:rFonts w:ascii="Montserrat" w:eastAsiaTheme="minorHAnsi" w:hAnsi="Montserrat" w:cs="Helvetica Neue"/>
          <w:b/>
          <w:bCs/>
          <w:color w:val="000000"/>
        </w:rPr>
        <w:t>outstanding contribution</w:t>
      </w:r>
      <w:r w:rsidRPr="003A01FF">
        <w:rPr>
          <w:rFonts w:ascii="Montserrat" w:eastAsiaTheme="minorHAnsi" w:hAnsi="Montserrat" w:cs="Helvetica Neue"/>
          <w:color w:val="000000"/>
        </w:rPr>
        <w:t>” campaigning for the rights of injured people.</w:t>
      </w:r>
    </w:p>
    <w:p w14:paraId="43FC6D7A" w14:textId="7660D900" w:rsidR="00E60EFC" w:rsidRPr="003A01FF" w:rsidRDefault="00E60EFC" w:rsidP="00E60EFC">
      <w:pPr>
        <w:autoSpaceDE w:val="0"/>
        <w:autoSpaceDN w:val="0"/>
        <w:adjustRightInd w:val="0"/>
        <w:spacing w:line="360" w:lineRule="auto"/>
        <w:jc w:val="both"/>
        <w:rPr>
          <w:rFonts w:ascii="Montserrat" w:eastAsiaTheme="minorHAnsi" w:hAnsi="Montserrat" w:cs="Helvetica Neue"/>
          <w:color w:val="000000"/>
        </w:rPr>
      </w:pPr>
    </w:p>
    <w:p w14:paraId="7BC7FA3C" w14:textId="134C5D17" w:rsidR="00FE18C0" w:rsidRPr="003A01FF" w:rsidRDefault="00E60EFC" w:rsidP="00E60EFC">
      <w:pPr>
        <w:autoSpaceDE w:val="0"/>
        <w:autoSpaceDN w:val="0"/>
        <w:adjustRightInd w:val="0"/>
        <w:spacing w:line="360" w:lineRule="auto"/>
        <w:jc w:val="both"/>
        <w:rPr>
          <w:rFonts w:ascii="Montserrat" w:eastAsiaTheme="minorHAnsi" w:hAnsi="Montserrat" w:cs="Helvetica Neue"/>
          <w:color w:val="000000"/>
        </w:rPr>
      </w:pPr>
      <w:r w:rsidRPr="003A01FF">
        <w:rPr>
          <w:rFonts w:ascii="Montserrat" w:eastAsiaTheme="minorHAnsi" w:hAnsi="Montserrat" w:cs="Helvetica Neue"/>
          <w:color w:val="000000"/>
        </w:rPr>
        <w:t>He was the General Editor of the Journal of Personal Injury Law (JPIL) published by Sweet &amp; Maxwell from 2006 to 2016 and was also a Contributing Editor to Kemp &amp; Kemp on Quantum (2011-16) and Jones on Medical Negligence (2008).</w:t>
      </w:r>
    </w:p>
    <w:p w14:paraId="4E38E284" w14:textId="77777777" w:rsidR="00E60EFC" w:rsidRPr="003A01FF" w:rsidRDefault="00E60EFC" w:rsidP="00E60EFC">
      <w:pPr>
        <w:autoSpaceDE w:val="0"/>
        <w:autoSpaceDN w:val="0"/>
        <w:adjustRightInd w:val="0"/>
        <w:spacing w:line="360" w:lineRule="auto"/>
        <w:jc w:val="both"/>
        <w:rPr>
          <w:rFonts w:ascii="Montserrat" w:eastAsiaTheme="minorHAnsi" w:hAnsi="Montserrat" w:cs="Helvetica Neue"/>
          <w:color w:val="000000"/>
        </w:rPr>
      </w:pPr>
    </w:p>
    <w:p w14:paraId="58BF2644" w14:textId="31C0D5AB" w:rsidR="00E60EFC" w:rsidRDefault="00E60EFC" w:rsidP="00E60EFC">
      <w:pPr>
        <w:autoSpaceDE w:val="0"/>
        <w:autoSpaceDN w:val="0"/>
        <w:adjustRightInd w:val="0"/>
        <w:spacing w:line="360" w:lineRule="auto"/>
        <w:jc w:val="both"/>
        <w:rPr>
          <w:rFonts w:ascii="Montserrat" w:eastAsiaTheme="minorHAnsi" w:hAnsi="Montserrat" w:cs="Helvetica Neue"/>
          <w:color w:val="000000"/>
        </w:rPr>
      </w:pPr>
      <w:r w:rsidRPr="003A01FF">
        <w:rPr>
          <w:rFonts w:ascii="Montserrat" w:eastAsiaTheme="minorHAnsi" w:hAnsi="Montserrat" w:cs="Helvetica Neue"/>
          <w:color w:val="000000"/>
        </w:rPr>
        <w:t>Over the last 5 years Muiris has become increasingly involved in resolving sports disputes (particularly in relation to football</w:t>
      </w:r>
      <w:r w:rsidR="00202824" w:rsidRPr="003A01FF">
        <w:rPr>
          <w:rFonts w:ascii="Montserrat" w:eastAsiaTheme="minorHAnsi" w:hAnsi="Montserrat" w:cs="Helvetica Neue"/>
          <w:color w:val="000000"/>
        </w:rPr>
        <w:t xml:space="preserve">) and </w:t>
      </w:r>
      <w:r w:rsidR="00C522CD">
        <w:rPr>
          <w:rFonts w:ascii="Montserrat" w:eastAsiaTheme="minorHAnsi" w:hAnsi="Montserrat" w:cs="Helvetica Neue"/>
          <w:color w:val="000000"/>
        </w:rPr>
        <w:t xml:space="preserve">was responsible for setting up and leading </w:t>
      </w:r>
      <w:r w:rsidR="00202824" w:rsidRPr="003A01FF">
        <w:rPr>
          <w:rFonts w:ascii="Montserrat" w:eastAsiaTheme="minorHAnsi" w:hAnsi="Montserrat" w:cs="Helvetica Neue"/>
          <w:color w:val="000000"/>
        </w:rPr>
        <w:t xml:space="preserve">the Sports Disputes team at </w:t>
      </w:r>
      <w:r w:rsidRPr="003A01FF">
        <w:rPr>
          <w:rFonts w:ascii="Montserrat" w:eastAsiaTheme="minorHAnsi" w:hAnsi="Montserrat" w:cs="Helvetica Neue"/>
          <w:color w:val="000000"/>
        </w:rPr>
        <w:t>Stewarts</w:t>
      </w:r>
      <w:r w:rsidR="00202824" w:rsidRPr="003A01FF">
        <w:rPr>
          <w:rFonts w:ascii="Montserrat" w:eastAsiaTheme="minorHAnsi" w:hAnsi="Montserrat" w:cs="Helvetica Neue"/>
          <w:color w:val="000000"/>
        </w:rPr>
        <w:t xml:space="preserve">. He has recently </w:t>
      </w:r>
      <w:r w:rsidR="00AF467B" w:rsidRPr="003A01FF">
        <w:rPr>
          <w:rFonts w:ascii="Montserrat" w:eastAsiaTheme="minorHAnsi" w:hAnsi="Montserrat" w:cs="Helvetica Neue"/>
          <w:color w:val="000000"/>
        </w:rPr>
        <w:t>completed Professional</w:t>
      </w:r>
      <w:r w:rsidR="00C522CD">
        <w:rPr>
          <w:rFonts w:ascii="Montserrat" w:eastAsiaTheme="minorHAnsi" w:hAnsi="Montserrat" w:cs="Helvetica Neue"/>
          <w:color w:val="000000"/>
        </w:rPr>
        <w:t xml:space="preserve"> </w:t>
      </w:r>
      <w:r w:rsidR="00202824" w:rsidRPr="003A01FF">
        <w:rPr>
          <w:rFonts w:ascii="Montserrat" w:eastAsiaTheme="minorHAnsi" w:hAnsi="Montserrat" w:cs="Helvetica Neue"/>
          <w:color w:val="000000"/>
        </w:rPr>
        <w:t>Certificate</w:t>
      </w:r>
      <w:r w:rsidR="00C522CD">
        <w:rPr>
          <w:rFonts w:ascii="Montserrat" w:eastAsiaTheme="minorHAnsi" w:hAnsi="Montserrat" w:cs="Helvetica Neue"/>
          <w:color w:val="000000"/>
        </w:rPr>
        <w:t>s</w:t>
      </w:r>
      <w:r w:rsidR="00202824" w:rsidRPr="003A01FF">
        <w:rPr>
          <w:rFonts w:ascii="Montserrat" w:eastAsiaTheme="minorHAnsi" w:hAnsi="Montserrat" w:cs="Helvetica Neue"/>
          <w:color w:val="000000"/>
        </w:rPr>
        <w:t xml:space="preserve"> in </w:t>
      </w:r>
      <w:r w:rsidR="00202824" w:rsidRPr="003A01FF">
        <w:rPr>
          <w:rFonts w:ascii="Montserrat" w:eastAsiaTheme="minorHAnsi" w:hAnsi="Montserrat" w:cs="Helvetica Neue"/>
          <w:i/>
          <w:iCs/>
          <w:color w:val="000000"/>
        </w:rPr>
        <w:t xml:space="preserve">Football Law </w:t>
      </w:r>
      <w:r w:rsidR="00C522CD" w:rsidRPr="00C522CD">
        <w:rPr>
          <w:rFonts w:ascii="Montserrat" w:eastAsiaTheme="minorHAnsi" w:hAnsi="Montserrat" w:cs="Helvetica Neue"/>
          <w:color w:val="000000"/>
        </w:rPr>
        <w:t>and</w:t>
      </w:r>
      <w:r w:rsidR="00C522CD">
        <w:rPr>
          <w:rFonts w:ascii="Montserrat" w:eastAsiaTheme="minorHAnsi" w:hAnsi="Montserrat" w:cs="Helvetica Neue"/>
          <w:i/>
          <w:iCs/>
          <w:color w:val="000000"/>
        </w:rPr>
        <w:t xml:space="preserve"> Sports Agency </w:t>
      </w:r>
      <w:r w:rsidR="00202824" w:rsidRPr="003A01FF">
        <w:rPr>
          <w:rFonts w:ascii="Montserrat" w:eastAsiaTheme="minorHAnsi" w:hAnsi="Montserrat" w:cs="Helvetica Neue"/>
          <w:color w:val="000000"/>
        </w:rPr>
        <w:t xml:space="preserve">and </w:t>
      </w:r>
      <w:r w:rsidR="00C522CD">
        <w:rPr>
          <w:rFonts w:ascii="Montserrat" w:eastAsiaTheme="minorHAnsi" w:hAnsi="Montserrat" w:cs="Helvetica Neue"/>
          <w:color w:val="000000"/>
        </w:rPr>
        <w:t xml:space="preserve">is also a fully licensed </w:t>
      </w:r>
      <w:r w:rsidR="00202824" w:rsidRPr="003A01FF">
        <w:rPr>
          <w:rFonts w:ascii="Montserrat" w:eastAsiaTheme="minorHAnsi" w:hAnsi="Montserrat" w:cs="Helvetica Neue"/>
          <w:color w:val="000000"/>
        </w:rPr>
        <w:t xml:space="preserve">FIFA football agent.  </w:t>
      </w:r>
    </w:p>
    <w:p w14:paraId="29CC6DD9" w14:textId="77777777" w:rsidR="00C522CD" w:rsidRDefault="00C522CD" w:rsidP="00E60EFC">
      <w:pPr>
        <w:autoSpaceDE w:val="0"/>
        <w:autoSpaceDN w:val="0"/>
        <w:adjustRightInd w:val="0"/>
        <w:spacing w:line="360" w:lineRule="auto"/>
        <w:jc w:val="both"/>
        <w:rPr>
          <w:rFonts w:ascii="Montserrat" w:eastAsiaTheme="minorHAnsi" w:hAnsi="Montserrat" w:cs="Helvetica Neue"/>
          <w:color w:val="000000"/>
        </w:rPr>
      </w:pPr>
    </w:p>
    <w:p w14:paraId="43C34EEF" w14:textId="74FA7C7F" w:rsidR="00C522CD" w:rsidRDefault="00C522CD" w:rsidP="00E60EFC">
      <w:pPr>
        <w:autoSpaceDE w:val="0"/>
        <w:autoSpaceDN w:val="0"/>
        <w:adjustRightInd w:val="0"/>
        <w:spacing w:line="360" w:lineRule="auto"/>
        <w:jc w:val="both"/>
        <w:rPr>
          <w:rFonts w:ascii="Montserrat" w:eastAsiaTheme="minorHAnsi" w:hAnsi="Montserrat" w:cs="Helvetica Neue"/>
          <w:color w:val="000000"/>
        </w:rPr>
      </w:pPr>
      <w:r>
        <w:rPr>
          <w:rFonts w:ascii="Montserrat" w:eastAsiaTheme="minorHAnsi" w:hAnsi="Montserrat" w:cs="Helvetica Neue"/>
          <w:color w:val="000000"/>
        </w:rPr>
        <w:t xml:space="preserve">Muiris is currently studying a Global </w:t>
      </w:r>
      <w:proofErr w:type="gramStart"/>
      <w:r>
        <w:rPr>
          <w:rFonts w:ascii="Montserrat" w:eastAsiaTheme="minorHAnsi" w:hAnsi="Montserrat" w:cs="Helvetica Neue"/>
          <w:color w:val="000000"/>
        </w:rPr>
        <w:t>Masters in International</w:t>
      </w:r>
      <w:proofErr w:type="gramEnd"/>
      <w:r>
        <w:rPr>
          <w:rFonts w:ascii="Montserrat" w:eastAsiaTheme="minorHAnsi" w:hAnsi="Montserrat" w:cs="Helvetica Neue"/>
          <w:color w:val="000000"/>
        </w:rPr>
        <w:t xml:space="preserve"> Sports Law at ISDE University in Madrid and will graduate in Spring 2025. </w:t>
      </w:r>
    </w:p>
    <w:p w14:paraId="01DEF6E0" w14:textId="77777777" w:rsidR="00C522CD" w:rsidRDefault="00C522CD" w:rsidP="00E60EFC">
      <w:pPr>
        <w:autoSpaceDE w:val="0"/>
        <w:autoSpaceDN w:val="0"/>
        <w:adjustRightInd w:val="0"/>
        <w:spacing w:line="360" w:lineRule="auto"/>
        <w:jc w:val="both"/>
        <w:rPr>
          <w:rFonts w:ascii="Montserrat" w:eastAsiaTheme="minorHAnsi" w:hAnsi="Montserrat" w:cs="Helvetica Neue"/>
          <w:color w:val="000000"/>
        </w:rPr>
      </w:pPr>
    </w:p>
    <w:p w14:paraId="76C9F67A" w14:textId="41DE3759" w:rsidR="00C522CD" w:rsidRDefault="00C522CD" w:rsidP="00E60EFC">
      <w:pPr>
        <w:autoSpaceDE w:val="0"/>
        <w:autoSpaceDN w:val="0"/>
        <w:adjustRightInd w:val="0"/>
        <w:spacing w:line="360" w:lineRule="auto"/>
        <w:jc w:val="both"/>
        <w:rPr>
          <w:rFonts w:ascii="Montserrat" w:eastAsiaTheme="minorHAnsi" w:hAnsi="Montserrat" w:cs="Helvetica Neue"/>
          <w:color w:val="000000"/>
        </w:rPr>
      </w:pPr>
      <w:r>
        <w:rPr>
          <w:rFonts w:ascii="Montserrat" w:eastAsiaTheme="minorHAnsi" w:hAnsi="Montserrat" w:cs="Helvetica Neue"/>
          <w:color w:val="000000"/>
        </w:rPr>
        <w:lastRenderedPageBreak/>
        <w:t xml:space="preserve">Muiris was recently appointed to Sports Resolutions UK Panel of specialist mediators for 3 years. </w:t>
      </w:r>
    </w:p>
    <w:p w14:paraId="65972DF0" w14:textId="77777777" w:rsidR="00A867C8" w:rsidRDefault="00A867C8" w:rsidP="00E60EFC">
      <w:pPr>
        <w:autoSpaceDE w:val="0"/>
        <w:autoSpaceDN w:val="0"/>
        <w:adjustRightInd w:val="0"/>
        <w:spacing w:line="360" w:lineRule="auto"/>
        <w:jc w:val="both"/>
        <w:rPr>
          <w:rFonts w:ascii="Montserrat" w:eastAsiaTheme="minorHAnsi" w:hAnsi="Montserrat" w:cs="Helvetica Neue"/>
          <w:color w:val="000000"/>
        </w:rPr>
      </w:pPr>
    </w:p>
    <w:p w14:paraId="300585D5" w14:textId="3EB15B75" w:rsidR="00A867C8" w:rsidRPr="003A01FF" w:rsidRDefault="00A867C8" w:rsidP="00E60EFC">
      <w:pPr>
        <w:autoSpaceDE w:val="0"/>
        <w:autoSpaceDN w:val="0"/>
        <w:adjustRightInd w:val="0"/>
        <w:spacing w:line="360" w:lineRule="auto"/>
        <w:jc w:val="both"/>
        <w:rPr>
          <w:rFonts w:ascii="Montserrat" w:eastAsiaTheme="minorHAnsi" w:hAnsi="Montserrat" w:cs="Helvetica Neue"/>
          <w:color w:val="000000"/>
        </w:rPr>
      </w:pPr>
      <w:r>
        <w:rPr>
          <w:rFonts w:ascii="Montserrat" w:eastAsiaTheme="minorHAnsi" w:hAnsi="Montserrat" w:cs="Helvetica Neue"/>
          <w:color w:val="000000"/>
        </w:rPr>
        <w:t xml:space="preserve">Muiris is accredited as a registered mediator with the Civil </w:t>
      </w:r>
      <w:r w:rsidR="0020283A">
        <w:rPr>
          <w:rFonts w:ascii="Montserrat" w:eastAsiaTheme="minorHAnsi" w:hAnsi="Montserrat" w:cs="Helvetica Neue"/>
          <w:color w:val="000000"/>
        </w:rPr>
        <w:t>M</w:t>
      </w:r>
      <w:r>
        <w:rPr>
          <w:rFonts w:ascii="Montserrat" w:eastAsiaTheme="minorHAnsi" w:hAnsi="Montserrat" w:cs="Helvetica Neue"/>
          <w:color w:val="000000"/>
        </w:rPr>
        <w:t xml:space="preserve">ediation Council (CMC) </w:t>
      </w:r>
      <w:r w:rsidR="0020283A">
        <w:rPr>
          <w:rFonts w:ascii="Montserrat" w:eastAsiaTheme="minorHAnsi" w:hAnsi="Montserrat" w:cs="Helvetica Neue"/>
          <w:color w:val="000000"/>
        </w:rPr>
        <w:t>and is a member of the Chartered Institute of Arbitrators (</w:t>
      </w:r>
      <w:proofErr w:type="spellStart"/>
      <w:r w:rsidR="0020283A">
        <w:rPr>
          <w:rFonts w:ascii="Montserrat" w:eastAsiaTheme="minorHAnsi" w:hAnsi="Montserrat" w:cs="Helvetica Neue"/>
          <w:color w:val="000000"/>
        </w:rPr>
        <w:t>MCiArb</w:t>
      </w:r>
      <w:proofErr w:type="spellEnd"/>
      <w:r w:rsidR="0020283A">
        <w:rPr>
          <w:rFonts w:ascii="Montserrat" w:eastAsiaTheme="minorHAnsi" w:hAnsi="Montserrat" w:cs="Helvetica Neue"/>
          <w:color w:val="000000"/>
        </w:rPr>
        <w:t xml:space="preserve">). He is also a member of the Association of Northern Mediators (ANM). </w:t>
      </w:r>
    </w:p>
    <w:p w14:paraId="0CBDD881" w14:textId="77777777" w:rsidR="005A125C" w:rsidRDefault="005A125C" w:rsidP="0004090E">
      <w:pPr>
        <w:pStyle w:val="H1"/>
      </w:pPr>
    </w:p>
    <w:p w14:paraId="13272036" w14:textId="77777777" w:rsidR="003A28FD" w:rsidRPr="00440A85" w:rsidRDefault="003A28FD" w:rsidP="003A28FD">
      <w:pPr>
        <w:spacing w:after="120" w:line="360" w:lineRule="auto"/>
        <w:jc w:val="both"/>
        <w:rPr>
          <w:rFonts w:ascii="Montserrat" w:hAnsi="Montserrat" w:cs="Arial"/>
          <w:b/>
          <w:color w:val="1A4FA6"/>
          <w:sz w:val="32"/>
          <w:szCs w:val="32"/>
        </w:rPr>
      </w:pPr>
      <w:r w:rsidRPr="00440A85">
        <w:rPr>
          <w:rFonts w:ascii="Montserrat" w:hAnsi="Montserrat" w:cs="Arial"/>
          <w:b/>
          <w:color w:val="1A4FA6"/>
          <w:sz w:val="32"/>
          <w:szCs w:val="32"/>
        </w:rPr>
        <w:t>Expertise</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977"/>
        <w:gridCol w:w="3260"/>
      </w:tblGrid>
      <w:tr w:rsidR="003A28FD" w:rsidRPr="005167D6" w14:paraId="7B23E133" w14:textId="77777777" w:rsidTr="00331273">
        <w:tc>
          <w:tcPr>
            <w:tcW w:w="3510" w:type="dxa"/>
          </w:tcPr>
          <w:p w14:paraId="13C990CE" w14:textId="77777777" w:rsidR="003A28FD" w:rsidRPr="00B31346" w:rsidRDefault="00E60EFC" w:rsidP="00FE18C0">
            <w:pPr>
              <w:pStyle w:val="ListParagraph"/>
              <w:numPr>
                <w:ilvl w:val="0"/>
                <w:numId w:val="28"/>
              </w:numPr>
              <w:spacing w:after="120" w:line="360" w:lineRule="auto"/>
              <w:contextualSpacing w:val="0"/>
              <w:jc w:val="both"/>
              <w:rPr>
                <w:rFonts w:ascii="Montserrat" w:hAnsi="Montserrat" w:cs="Arial"/>
                <w:b/>
              </w:rPr>
            </w:pPr>
            <w:r w:rsidRPr="00B31346">
              <w:rPr>
                <w:rFonts w:ascii="Montserrat" w:hAnsi="Montserrat" w:cs="Arial"/>
                <w:b/>
              </w:rPr>
              <w:t>Clinical Negligence</w:t>
            </w:r>
          </w:p>
          <w:p w14:paraId="023E34B0" w14:textId="1F3F1CF7" w:rsidR="00E60EFC" w:rsidRPr="00B31346" w:rsidRDefault="00E60EFC" w:rsidP="00FE18C0">
            <w:pPr>
              <w:pStyle w:val="ListParagraph"/>
              <w:numPr>
                <w:ilvl w:val="0"/>
                <w:numId w:val="28"/>
              </w:numPr>
              <w:spacing w:after="120" w:line="360" w:lineRule="auto"/>
              <w:contextualSpacing w:val="0"/>
              <w:jc w:val="both"/>
              <w:rPr>
                <w:rFonts w:ascii="Montserrat" w:hAnsi="Montserrat" w:cs="Arial"/>
                <w:b/>
              </w:rPr>
            </w:pPr>
            <w:r w:rsidRPr="00B31346">
              <w:rPr>
                <w:rFonts w:ascii="Montserrat" w:hAnsi="Montserrat" w:cs="Arial"/>
                <w:b/>
              </w:rPr>
              <w:t xml:space="preserve">Sports law </w:t>
            </w:r>
          </w:p>
        </w:tc>
        <w:tc>
          <w:tcPr>
            <w:tcW w:w="2977" w:type="dxa"/>
          </w:tcPr>
          <w:p w14:paraId="02C200AC" w14:textId="14D1E38B" w:rsidR="003A28FD" w:rsidRPr="00B31346" w:rsidRDefault="00E60EFC" w:rsidP="009D2F0D">
            <w:pPr>
              <w:pStyle w:val="ListParagraph"/>
              <w:numPr>
                <w:ilvl w:val="0"/>
                <w:numId w:val="28"/>
              </w:numPr>
              <w:spacing w:after="120" w:line="360" w:lineRule="auto"/>
              <w:ind w:left="317" w:hanging="284"/>
              <w:contextualSpacing w:val="0"/>
              <w:rPr>
                <w:rFonts w:ascii="Montserrat" w:hAnsi="Montserrat" w:cs="Arial"/>
                <w:b/>
                <w:bCs/>
              </w:rPr>
            </w:pPr>
            <w:r w:rsidRPr="00B31346">
              <w:rPr>
                <w:rFonts w:ascii="Montserrat" w:hAnsi="Montserrat" w:cs="Arial"/>
                <w:b/>
                <w:bCs/>
              </w:rPr>
              <w:t>Personal Injury</w:t>
            </w:r>
          </w:p>
        </w:tc>
        <w:tc>
          <w:tcPr>
            <w:tcW w:w="3260" w:type="dxa"/>
          </w:tcPr>
          <w:p w14:paraId="6FE68FB4" w14:textId="59C90488" w:rsidR="00E60EFC" w:rsidRPr="00B31346" w:rsidRDefault="00E60EFC" w:rsidP="00E60EFC">
            <w:pPr>
              <w:pStyle w:val="ListParagraph"/>
              <w:numPr>
                <w:ilvl w:val="0"/>
                <w:numId w:val="28"/>
              </w:numPr>
              <w:spacing w:after="120" w:line="360" w:lineRule="auto"/>
              <w:ind w:left="317" w:hanging="284"/>
              <w:contextualSpacing w:val="0"/>
              <w:rPr>
                <w:rFonts w:ascii="Montserrat" w:hAnsi="Montserrat" w:cs="Arial"/>
                <w:b/>
                <w:bCs/>
              </w:rPr>
            </w:pPr>
            <w:r w:rsidRPr="00B31346">
              <w:rPr>
                <w:rFonts w:ascii="Montserrat" w:hAnsi="Montserrat" w:cs="Arial"/>
                <w:b/>
                <w:bCs/>
              </w:rPr>
              <w:t>Medical Law</w:t>
            </w:r>
          </w:p>
        </w:tc>
      </w:tr>
    </w:tbl>
    <w:p w14:paraId="6B1E5F75" w14:textId="0741069D" w:rsidR="00FE18C0" w:rsidRDefault="00FE18C0" w:rsidP="003A28FD">
      <w:pPr>
        <w:spacing w:after="120" w:line="360" w:lineRule="auto"/>
        <w:jc w:val="both"/>
        <w:rPr>
          <w:rFonts w:ascii="Montserrat" w:hAnsi="Montserrat"/>
          <w:b/>
          <w:color w:val="1A4FA6"/>
          <w:sz w:val="32"/>
          <w:szCs w:val="20"/>
        </w:rPr>
      </w:pPr>
    </w:p>
    <w:p w14:paraId="512C8BDE" w14:textId="2FB54AF2" w:rsidR="0090039D" w:rsidRDefault="003A28FD" w:rsidP="003A28FD">
      <w:pPr>
        <w:spacing w:after="120" w:line="360" w:lineRule="auto"/>
        <w:jc w:val="both"/>
        <w:rPr>
          <w:rFonts w:ascii="Montserrat" w:hAnsi="Montserrat" w:cs="Arial"/>
          <w:b/>
          <w:bCs/>
        </w:rPr>
      </w:pPr>
      <w:r w:rsidRPr="0010688B">
        <w:rPr>
          <w:rFonts w:ascii="Montserrat" w:hAnsi="Montserrat"/>
          <w:b/>
          <w:color w:val="1A4FA6"/>
          <w:sz w:val="32"/>
          <w:szCs w:val="20"/>
        </w:rPr>
        <w:t xml:space="preserve">Dispute Experience </w:t>
      </w:r>
      <w:r w:rsidR="008F5D68">
        <w:rPr>
          <w:rFonts w:ascii="Montserrat" w:hAnsi="Montserrat"/>
          <w:b/>
          <w:color w:val="1A4FA6"/>
          <w:sz w:val="32"/>
          <w:szCs w:val="20"/>
        </w:rPr>
        <w:br/>
      </w:r>
      <w:r w:rsidR="0090039D">
        <w:rPr>
          <w:rFonts w:ascii="Montserrat" w:hAnsi="Montserrat" w:cs="Arial"/>
          <w:b/>
          <w:bCs/>
        </w:rPr>
        <w:t>Clinical Negligence</w:t>
      </w:r>
    </w:p>
    <w:p w14:paraId="65CB88D6" w14:textId="74A8CE6D" w:rsidR="0090039D" w:rsidRDefault="0090039D" w:rsidP="003A28FD">
      <w:pPr>
        <w:spacing w:after="120" w:line="360" w:lineRule="auto"/>
        <w:jc w:val="both"/>
        <w:rPr>
          <w:rFonts w:ascii="Montserrat" w:hAnsi="Montserrat" w:cs="Arial"/>
        </w:rPr>
      </w:pPr>
      <w:r w:rsidRPr="003A01FF">
        <w:rPr>
          <w:rFonts w:ascii="Montserrat" w:hAnsi="Montserrat" w:cs="Arial"/>
        </w:rPr>
        <w:t xml:space="preserve">Muiris has </w:t>
      </w:r>
      <w:r w:rsidR="003A01FF">
        <w:rPr>
          <w:rFonts w:ascii="Montserrat" w:hAnsi="Montserrat" w:cs="Arial"/>
        </w:rPr>
        <w:t xml:space="preserve">had responsibility for over 300 catastrophic injury or fatal clinical negligence claims over the past 15 years. He is recognised for his work on brain and spinal cord injury claims, birth injury and fatal claims. </w:t>
      </w:r>
    </w:p>
    <w:p w14:paraId="2D94BCF2" w14:textId="2A3BA628" w:rsidR="000E5F5F" w:rsidRDefault="000E5F5F" w:rsidP="003A28FD">
      <w:pPr>
        <w:spacing w:after="120" w:line="360" w:lineRule="auto"/>
        <w:jc w:val="both"/>
        <w:rPr>
          <w:rFonts w:ascii="Montserrat" w:hAnsi="Montserrat" w:cs="Arial"/>
        </w:rPr>
      </w:pPr>
      <w:r>
        <w:rPr>
          <w:rFonts w:ascii="Montserrat" w:hAnsi="Montserrat" w:cs="Arial"/>
        </w:rPr>
        <w:t>Muiris has expertise and experience in the following:</w:t>
      </w:r>
    </w:p>
    <w:p w14:paraId="34A9279B" w14:textId="33AC2B2F"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Birth injury</w:t>
      </w:r>
      <w:r w:rsidR="00F211BA">
        <w:rPr>
          <w:rFonts w:ascii="Montserrat" w:hAnsi="Montserrat" w:cs="Arial"/>
        </w:rPr>
        <w:t xml:space="preserve"> (</w:t>
      </w:r>
      <w:r w:rsidR="007E502E">
        <w:rPr>
          <w:rFonts w:ascii="Montserrat" w:hAnsi="Montserrat" w:cs="Arial"/>
        </w:rPr>
        <w:t xml:space="preserve">including </w:t>
      </w:r>
      <w:r w:rsidR="00F211BA">
        <w:rPr>
          <w:rFonts w:ascii="Montserrat" w:hAnsi="Montserrat" w:cs="Arial"/>
        </w:rPr>
        <w:t>cerebral palsy</w:t>
      </w:r>
      <w:r w:rsidR="007E502E">
        <w:rPr>
          <w:rFonts w:ascii="Montserrat" w:hAnsi="Montserrat" w:cs="Arial"/>
        </w:rPr>
        <w:t xml:space="preserve"> and </w:t>
      </w:r>
      <w:proofErr w:type="spellStart"/>
      <w:r w:rsidR="007E502E">
        <w:rPr>
          <w:rFonts w:ascii="Montserrat" w:hAnsi="Montserrat" w:cs="Arial"/>
        </w:rPr>
        <w:t>erbs</w:t>
      </w:r>
      <w:proofErr w:type="spellEnd"/>
      <w:r w:rsidR="007E502E">
        <w:rPr>
          <w:rFonts w:ascii="Montserrat" w:hAnsi="Montserrat" w:cs="Arial"/>
        </w:rPr>
        <w:t xml:space="preserve"> palsy) </w:t>
      </w:r>
    </w:p>
    <w:p w14:paraId="58613149" w14:textId="1D3F09B2" w:rsid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 xml:space="preserve">Brain injury </w:t>
      </w:r>
      <w:r w:rsidR="007E502E">
        <w:rPr>
          <w:rFonts w:ascii="Montserrat" w:hAnsi="Montserrat" w:cs="Arial"/>
        </w:rPr>
        <w:t>(asphyxia; tumors)</w:t>
      </w:r>
    </w:p>
    <w:p w14:paraId="7283EA28" w14:textId="3EFC75D1" w:rsidR="007E502E" w:rsidRPr="000E5F5F" w:rsidRDefault="007E502E" w:rsidP="000E5F5F">
      <w:pPr>
        <w:pStyle w:val="ListParagraph"/>
        <w:numPr>
          <w:ilvl w:val="0"/>
          <w:numId w:val="37"/>
        </w:numPr>
        <w:spacing w:after="120" w:line="360" w:lineRule="auto"/>
        <w:jc w:val="both"/>
        <w:rPr>
          <w:rFonts w:ascii="Montserrat" w:hAnsi="Montserrat" w:cs="Arial"/>
        </w:rPr>
      </w:pPr>
      <w:r>
        <w:rPr>
          <w:rFonts w:ascii="Montserrat" w:hAnsi="Montserrat" w:cs="Arial"/>
        </w:rPr>
        <w:t>Cancers (failure and delay in diagnosis)</w:t>
      </w:r>
    </w:p>
    <w:p w14:paraId="23AC9E67" w14:textId="77777777"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Cauda equina syndrome</w:t>
      </w:r>
    </w:p>
    <w:p w14:paraId="3045A9F0" w14:textId="79F6CD53"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 xml:space="preserve">Child brain injury </w:t>
      </w:r>
    </w:p>
    <w:p w14:paraId="7B9531D4" w14:textId="75FF1CB5"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Delay in diagnosis</w:t>
      </w:r>
      <w:r w:rsidR="007E502E">
        <w:rPr>
          <w:rFonts w:ascii="Montserrat" w:hAnsi="Montserrat" w:cs="Arial"/>
        </w:rPr>
        <w:t xml:space="preserve"> (failure to diagnose; delay in diagnosis; misdiagnosis) </w:t>
      </w:r>
    </w:p>
    <w:p w14:paraId="25A58376" w14:textId="1DA7697C"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Death arising from clinical negligence</w:t>
      </w:r>
      <w:r w:rsidR="007E502E">
        <w:rPr>
          <w:rFonts w:ascii="Montserrat" w:hAnsi="Montserrat" w:cs="Arial"/>
        </w:rPr>
        <w:t xml:space="preserve"> (fatal claims)</w:t>
      </w:r>
    </w:p>
    <w:p w14:paraId="59B0F9A4" w14:textId="77777777"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Meningitis</w:t>
      </w:r>
    </w:p>
    <w:p w14:paraId="7565F61F" w14:textId="77777777" w:rsid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Mental health claims</w:t>
      </w:r>
    </w:p>
    <w:p w14:paraId="23CD9FAF" w14:textId="13C56842" w:rsidR="000E5F5F" w:rsidRPr="000E5F5F" w:rsidRDefault="000E5F5F" w:rsidP="000E5F5F">
      <w:pPr>
        <w:pStyle w:val="ListParagraph"/>
        <w:numPr>
          <w:ilvl w:val="0"/>
          <w:numId w:val="37"/>
        </w:numPr>
        <w:spacing w:after="120" w:line="360" w:lineRule="auto"/>
        <w:jc w:val="both"/>
        <w:rPr>
          <w:rFonts w:ascii="Montserrat" w:hAnsi="Montserrat" w:cs="Arial"/>
        </w:rPr>
      </w:pPr>
      <w:r>
        <w:rPr>
          <w:rFonts w:ascii="Montserrat" w:hAnsi="Montserrat" w:cs="Arial"/>
        </w:rPr>
        <w:t>Orthopaedic</w:t>
      </w:r>
      <w:r w:rsidR="007E502E">
        <w:rPr>
          <w:rFonts w:ascii="Montserrat" w:hAnsi="Montserrat" w:cs="Arial"/>
        </w:rPr>
        <w:t xml:space="preserve"> (amputations; missed fractures)</w:t>
      </w:r>
    </w:p>
    <w:p w14:paraId="639FF287" w14:textId="77777777"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Sepsis</w:t>
      </w:r>
    </w:p>
    <w:p w14:paraId="0A281B35" w14:textId="57D7AA65"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 xml:space="preserve">Spinal injury </w:t>
      </w:r>
      <w:r w:rsidR="007E502E">
        <w:rPr>
          <w:rFonts w:ascii="Montserrat" w:hAnsi="Montserrat" w:cs="Arial"/>
        </w:rPr>
        <w:t>(cervical, thoracic and lumbar spine)</w:t>
      </w:r>
    </w:p>
    <w:p w14:paraId="3FA884E3" w14:textId="77777777"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Spinal abscess and infection</w:t>
      </w:r>
    </w:p>
    <w:p w14:paraId="3EFEE0FD" w14:textId="3B627425"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lastRenderedPageBreak/>
        <w:t>Sports injuries</w:t>
      </w:r>
      <w:r w:rsidR="007E502E">
        <w:rPr>
          <w:rFonts w:ascii="Montserrat" w:hAnsi="Montserrat" w:cs="Arial"/>
        </w:rPr>
        <w:t xml:space="preserve"> (failure to diagnose and treat professional sports athletes)</w:t>
      </w:r>
    </w:p>
    <w:p w14:paraId="4CA3B269" w14:textId="16219FBF" w:rsidR="000E5F5F" w:rsidRPr="000E5F5F" w:rsidRDefault="000E5F5F" w:rsidP="000E5F5F">
      <w:pPr>
        <w:pStyle w:val="ListParagraph"/>
        <w:numPr>
          <w:ilvl w:val="0"/>
          <w:numId w:val="37"/>
        </w:numPr>
        <w:spacing w:after="120" w:line="360" w:lineRule="auto"/>
        <w:jc w:val="both"/>
        <w:rPr>
          <w:rFonts w:ascii="Montserrat" w:hAnsi="Montserrat" w:cs="Arial"/>
        </w:rPr>
      </w:pPr>
      <w:r w:rsidRPr="000E5F5F">
        <w:rPr>
          <w:rFonts w:ascii="Montserrat" w:hAnsi="Montserrat" w:cs="Arial"/>
        </w:rPr>
        <w:t xml:space="preserve">Stroke negligence </w:t>
      </w:r>
      <w:r w:rsidR="007E502E">
        <w:rPr>
          <w:rFonts w:ascii="Montserrat" w:hAnsi="Montserrat" w:cs="Arial"/>
        </w:rPr>
        <w:t>(delay and misdiagnosis)</w:t>
      </w:r>
    </w:p>
    <w:p w14:paraId="2A1A0205" w14:textId="0BF5D06C" w:rsidR="0020283A" w:rsidRDefault="00F211BA" w:rsidP="0020283A">
      <w:pPr>
        <w:spacing w:after="120" w:line="360" w:lineRule="auto"/>
        <w:jc w:val="both"/>
        <w:rPr>
          <w:rFonts w:ascii="Montserrat" w:hAnsi="Montserrat" w:cs="Arial"/>
        </w:rPr>
      </w:pPr>
      <w:r>
        <w:rPr>
          <w:rFonts w:ascii="Montserrat" w:hAnsi="Montserrat" w:cs="Arial"/>
        </w:rPr>
        <w:t xml:space="preserve">Most recently </w:t>
      </w:r>
      <w:r w:rsidR="0020283A">
        <w:rPr>
          <w:rFonts w:ascii="Montserrat" w:hAnsi="Montserrat" w:cs="Arial"/>
        </w:rPr>
        <w:t>Muiris</w:t>
      </w:r>
      <w:r>
        <w:rPr>
          <w:rFonts w:ascii="Montserrat" w:hAnsi="Montserrat" w:cs="Arial"/>
        </w:rPr>
        <w:t xml:space="preserve"> was involved in the following mediations:</w:t>
      </w:r>
    </w:p>
    <w:p w14:paraId="28FA3BC1" w14:textId="2D9E39BE" w:rsidR="0020283A" w:rsidRPr="0020283A" w:rsidRDefault="0020283A" w:rsidP="0020283A">
      <w:pPr>
        <w:pStyle w:val="ListParagraph"/>
        <w:numPr>
          <w:ilvl w:val="0"/>
          <w:numId w:val="43"/>
        </w:numPr>
        <w:spacing w:after="120" w:line="360" w:lineRule="auto"/>
        <w:jc w:val="both"/>
        <w:rPr>
          <w:rFonts w:ascii="Montserrat" w:hAnsi="Montserrat" w:cs="Arial"/>
        </w:rPr>
      </w:pPr>
      <w:r w:rsidRPr="0020283A">
        <w:rPr>
          <w:rFonts w:ascii="Montserrat" w:hAnsi="Montserrat" w:cs="Arial"/>
        </w:rPr>
        <w:t>H v Hospital Trust:</w:t>
      </w:r>
    </w:p>
    <w:p w14:paraId="471996B2" w14:textId="1E64D6E5" w:rsidR="000E5F5F" w:rsidRDefault="0020283A" w:rsidP="0020283A">
      <w:pPr>
        <w:spacing w:after="120" w:line="360" w:lineRule="auto"/>
        <w:ind w:left="360"/>
        <w:jc w:val="both"/>
        <w:rPr>
          <w:rFonts w:ascii="Montserrat" w:hAnsi="Montserrat" w:cs="Arial"/>
        </w:rPr>
      </w:pPr>
      <w:r w:rsidRPr="0020283A">
        <w:rPr>
          <w:rFonts w:ascii="Montserrat" w:hAnsi="Montserrat" w:cs="Arial"/>
        </w:rPr>
        <w:t xml:space="preserve">H, a renowned watercolour artist, suffered a catastrophic injury following routine neck surgery, resulting in incomplete tetraplegia. The surgery involved complex issues of consent and postoperative care, including unexplained blood pressure drops and a change in surgical approach without proper patient consent. </w:t>
      </w:r>
      <w:r>
        <w:rPr>
          <w:rFonts w:ascii="Montserrat" w:hAnsi="Montserrat" w:cs="Arial"/>
        </w:rPr>
        <w:t xml:space="preserve">The case was mediated prior to trial and settled for a </w:t>
      </w:r>
      <w:r w:rsidRPr="0020283A">
        <w:rPr>
          <w:rFonts w:ascii="Montserrat" w:hAnsi="Montserrat" w:cs="Arial"/>
        </w:rPr>
        <w:t xml:space="preserve">£300,000 lump sum </w:t>
      </w:r>
      <w:r>
        <w:rPr>
          <w:rFonts w:ascii="Montserrat" w:hAnsi="Montserrat" w:cs="Arial"/>
        </w:rPr>
        <w:t xml:space="preserve">along with </w:t>
      </w:r>
      <w:r w:rsidRPr="0020283A">
        <w:rPr>
          <w:rFonts w:ascii="Montserrat" w:hAnsi="Montserrat" w:cs="Arial"/>
        </w:rPr>
        <w:t xml:space="preserve">annual payments of £80,000 for AH's lifetime care needs. </w:t>
      </w:r>
    </w:p>
    <w:p w14:paraId="453974C3" w14:textId="7FD577A0" w:rsidR="0020283A" w:rsidRPr="0020283A" w:rsidRDefault="0020283A" w:rsidP="0020283A">
      <w:pPr>
        <w:pStyle w:val="ListParagraph"/>
        <w:numPr>
          <w:ilvl w:val="0"/>
          <w:numId w:val="43"/>
        </w:numPr>
        <w:spacing w:after="120" w:line="360" w:lineRule="auto"/>
        <w:jc w:val="both"/>
        <w:rPr>
          <w:rFonts w:ascii="Montserrat" w:hAnsi="Montserrat" w:cs="Arial"/>
        </w:rPr>
      </w:pPr>
      <w:r w:rsidRPr="0020283A">
        <w:rPr>
          <w:rFonts w:ascii="Montserrat" w:hAnsi="Montserrat" w:cs="Arial"/>
        </w:rPr>
        <w:t>M v NHST</w:t>
      </w:r>
      <w:r w:rsidRPr="0020283A">
        <w:rPr>
          <w:rFonts w:ascii="Montserrat" w:hAnsi="Montserrat" w:cs="Arial"/>
        </w:rPr>
        <w:t>:</w:t>
      </w:r>
    </w:p>
    <w:p w14:paraId="70B1D822" w14:textId="642F541C" w:rsidR="0020283A" w:rsidRDefault="0020283A" w:rsidP="0020283A">
      <w:pPr>
        <w:spacing w:after="120" w:line="360" w:lineRule="auto"/>
        <w:ind w:left="360"/>
        <w:jc w:val="both"/>
        <w:rPr>
          <w:rFonts w:ascii="Montserrat" w:hAnsi="Montserrat" w:cs="Arial"/>
        </w:rPr>
      </w:pPr>
      <w:r w:rsidRPr="0020283A">
        <w:rPr>
          <w:rFonts w:ascii="Montserrat" w:hAnsi="Montserrat" w:cs="Arial"/>
        </w:rPr>
        <w:t xml:space="preserve">M, an NHS nurse, experienced a negligent delay in diagnosing cervical cancer, which became incurable by the time of detection. Multiple breaches of duty were identified, including failures in interpreting biopsy results and delays in surgical intervention. </w:t>
      </w:r>
      <w:r>
        <w:rPr>
          <w:rFonts w:ascii="Montserrat" w:hAnsi="Montserrat" w:cs="Arial"/>
        </w:rPr>
        <w:t xml:space="preserve">The case settled at mediation </w:t>
      </w:r>
      <w:r w:rsidR="00F211BA">
        <w:rPr>
          <w:rFonts w:ascii="Montserrat" w:hAnsi="Montserrat" w:cs="Arial"/>
        </w:rPr>
        <w:t xml:space="preserve">for </w:t>
      </w:r>
      <w:r w:rsidRPr="0020283A">
        <w:rPr>
          <w:rFonts w:ascii="Montserrat" w:hAnsi="Montserrat" w:cs="Arial"/>
        </w:rPr>
        <w:t>£1.2 million</w:t>
      </w:r>
      <w:r w:rsidR="00F211BA">
        <w:rPr>
          <w:rFonts w:ascii="Montserrat" w:hAnsi="Montserrat" w:cs="Arial"/>
        </w:rPr>
        <w:t xml:space="preserve">. </w:t>
      </w:r>
    </w:p>
    <w:p w14:paraId="0623288B" w14:textId="5987C44C" w:rsidR="00AF467B" w:rsidRDefault="00E10514" w:rsidP="00E10514">
      <w:pPr>
        <w:pStyle w:val="ListParagraph"/>
        <w:numPr>
          <w:ilvl w:val="0"/>
          <w:numId w:val="43"/>
        </w:numPr>
        <w:spacing w:after="120" w:line="360" w:lineRule="auto"/>
        <w:jc w:val="both"/>
        <w:rPr>
          <w:rFonts w:ascii="Montserrat" w:hAnsi="Montserrat" w:cs="Arial"/>
        </w:rPr>
      </w:pPr>
      <w:r>
        <w:rPr>
          <w:rFonts w:ascii="Montserrat" w:hAnsi="Montserrat" w:cs="Arial"/>
        </w:rPr>
        <w:t>M v NHST</w:t>
      </w:r>
    </w:p>
    <w:p w14:paraId="3CDB5E6F" w14:textId="4A7B0DB3" w:rsidR="00E10514" w:rsidRPr="00E10514" w:rsidRDefault="00E10514" w:rsidP="00E10514">
      <w:pPr>
        <w:spacing w:after="120" w:line="360" w:lineRule="auto"/>
        <w:ind w:left="360"/>
        <w:jc w:val="both"/>
        <w:rPr>
          <w:rFonts w:ascii="Montserrat" w:hAnsi="Montserrat" w:cs="Arial"/>
        </w:rPr>
      </w:pPr>
      <w:r w:rsidRPr="00E10514">
        <w:rPr>
          <w:rFonts w:ascii="Montserrat" w:hAnsi="Montserrat" w:cs="Arial"/>
        </w:rPr>
        <w:t>M received a settlement of £4.3m following an online mediation. The claim arose from a delay in treating a cerebral venous sinus thrombosis (CVST), which caused raised intracranial pressure</w:t>
      </w:r>
      <w:r>
        <w:rPr>
          <w:rFonts w:ascii="Montserrat" w:hAnsi="Montserrat" w:cs="Arial"/>
        </w:rPr>
        <w:t xml:space="preserve"> resulting in blindness. Liability was denied but the case settled following mediation. </w:t>
      </w:r>
    </w:p>
    <w:p w14:paraId="46C296C6" w14:textId="77777777" w:rsidR="00E10514" w:rsidRPr="00E10514" w:rsidRDefault="00E10514" w:rsidP="00E10514">
      <w:pPr>
        <w:spacing w:after="120" w:line="360" w:lineRule="auto"/>
        <w:ind w:left="360"/>
        <w:jc w:val="both"/>
        <w:rPr>
          <w:rFonts w:ascii="Montserrat" w:hAnsi="Montserrat" w:cs="Arial"/>
        </w:rPr>
      </w:pPr>
    </w:p>
    <w:p w14:paraId="05D3C270" w14:textId="77777777" w:rsidR="00E10514" w:rsidRPr="00E10514" w:rsidRDefault="00E10514" w:rsidP="00E10514">
      <w:pPr>
        <w:spacing w:after="120" w:line="360" w:lineRule="auto"/>
        <w:ind w:left="360"/>
        <w:jc w:val="both"/>
        <w:rPr>
          <w:rFonts w:ascii="Montserrat" w:hAnsi="Montserrat" w:cs="Arial"/>
        </w:rPr>
      </w:pPr>
    </w:p>
    <w:p w14:paraId="547918D1" w14:textId="77777777" w:rsidR="00E10514" w:rsidRPr="00E10514" w:rsidRDefault="00E10514" w:rsidP="00E10514">
      <w:pPr>
        <w:spacing w:after="120" w:line="360" w:lineRule="auto"/>
        <w:ind w:left="360"/>
        <w:jc w:val="both"/>
        <w:rPr>
          <w:rFonts w:ascii="Montserrat" w:hAnsi="Montserrat" w:cs="Arial"/>
        </w:rPr>
      </w:pPr>
    </w:p>
    <w:p w14:paraId="44B9E830" w14:textId="77777777" w:rsidR="00E10514" w:rsidRPr="00E10514" w:rsidRDefault="00E10514" w:rsidP="00E10514">
      <w:pPr>
        <w:spacing w:after="120" w:line="360" w:lineRule="auto"/>
        <w:ind w:left="360"/>
        <w:jc w:val="both"/>
        <w:rPr>
          <w:rFonts w:ascii="Montserrat" w:hAnsi="Montserrat" w:cs="Arial"/>
        </w:rPr>
      </w:pPr>
      <w:r w:rsidRPr="00E10514">
        <w:rPr>
          <w:rFonts w:ascii="Montserrat" w:hAnsi="Montserrat" w:cs="Arial"/>
        </w:rPr>
        <w:t xml:space="preserve"> </w:t>
      </w:r>
    </w:p>
    <w:p w14:paraId="2B0D403F" w14:textId="77777777" w:rsidR="00E10514" w:rsidRPr="00E10514" w:rsidRDefault="00E10514" w:rsidP="00E10514">
      <w:pPr>
        <w:spacing w:after="120" w:line="360" w:lineRule="auto"/>
        <w:ind w:left="360"/>
        <w:jc w:val="both"/>
        <w:rPr>
          <w:rFonts w:ascii="Montserrat" w:hAnsi="Montserrat" w:cs="Arial"/>
        </w:rPr>
      </w:pPr>
    </w:p>
    <w:p w14:paraId="6D1632F2" w14:textId="77777777" w:rsidR="00E10514" w:rsidRPr="00E10514" w:rsidRDefault="00E10514" w:rsidP="00E10514">
      <w:pPr>
        <w:spacing w:after="120" w:line="360" w:lineRule="auto"/>
        <w:ind w:left="360"/>
        <w:jc w:val="both"/>
        <w:rPr>
          <w:rFonts w:ascii="Montserrat" w:hAnsi="Montserrat" w:cs="Arial"/>
        </w:rPr>
      </w:pPr>
    </w:p>
    <w:p w14:paraId="55E95C2E" w14:textId="77777777" w:rsidR="00E10514" w:rsidRPr="00E10514" w:rsidRDefault="00E10514" w:rsidP="00E10514">
      <w:pPr>
        <w:spacing w:after="120" w:line="360" w:lineRule="auto"/>
        <w:ind w:left="360"/>
        <w:jc w:val="both"/>
        <w:rPr>
          <w:rFonts w:ascii="Montserrat" w:hAnsi="Montserrat" w:cs="Arial"/>
        </w:rPr>
      </w:pPr>
    </w:p>
    <w:p w14:paraId="7482236E" w14:textId="77777777" w:rsidR="00E10514" w:rsidRPr="00E10514" w:rsidRDefault="00E10514" w:rsidP="00E10514">
      <w:pPr>
        <w:spacing w:after="120" w:line="360" w:lineRule="auto"/>
        <w:ind w:left="360"/>
        <w:jc w:val="both"/>
        <w:rPr>
          <w:rFonts w:ascii="Montserrat" w:hAnsi="Montserrat" w:cs="Arial"/>
        </w:rPr>
      </w:pPr>
      <w:r w:rsidRPr="00E10514">
        <w:rPr>
          <w:rFonts w:ascii="Montserrat" w:hAnsi="Montserrat" w:cs="Arial"/>
        </w:rPr>
        <w:t xml:space="preserve"> </w:t>
      </w:r>
    </w:p>
    <w:p w14:paraId="3F96212E" w14:textId="77777777" w:rsidR="00E10514" w:rsidRPr="00E10514" w:rsidRDefault="00E10514" w:rsidP="00E10514">
      <w:pPr>
        <w:spacing w:after="120" w:line="360" w:lineRule="auto"/>
        <w:ind w:left="360"/>
        <w:jc w:val="both"/>
        <w:rPr>
          <w:rFonts w:ascii="Montserrat" w:hAnsi="Montserrat" w:cs="Arial"/>
        </w:rPr>
      </w:pPr>
    </w:p>
    <w:p w14:paraId="6D84E3C9" w14:textId="04F6CAF8" w:rsidR="0090039D" w:rsidRDefault="0090039D" w:rsidP="003A28FD">
      <w:pPr>
        <w:spacing w:after="120" w:line="360" w:lineRule="auto"/>
        <w:jc w:val="both"/>
        <w:rPr>
          <w:rFonts w:ascii="Montserrat" w:hAnsi="Montserrat" w:cs="Arial"/>
          <w:b/>
          <w:bCs/>
        </w:rPr>
      </w:pPr>
      <w:r>
        <w:rPr>
          <w:rFonts w:ascii="Montserrat" w:hAnsi="Montserrat" w:cs="Arial"/>
          <w:b/>
          <w:bCs/>
        </w:rPr>
        <w:lastRenderedPageBreak/>
        <w:t>Personal Injury</w:t>
      </w:r>
    </w:p>
    <w:p w14:paraId="37314A54" w14:textId="4A9A7376" w:rsidR="003A01FF" w:rsidRDefault="003A01FF" w:rsidP="003A28FD">
      <w:pPr>
        <w:spacing w:after="120" w:line="360" w:lineRule="auto"/>
        <w:jc w:val="both"/>
        <w:rPr>
          <w:rFonts w:ascii="Montserrat" w:hAnsi="Montserrat" w:cs="Arial"/>
        </w:rPr>
      </w:pPr>
      <w:r w:rsidRPr="003A01FF">
        <w:rPr>
          <w:rFonts w:ascii="Montserrat" w:hAnsi="Montserrat" w:cs="Arial"/>
        </w:rPr>
        <w:t xml:space="preserve">Muiris </w:t>
      </w:r>
      <w:r>
        <w:rPr>
          <w:rFonts w:ascii="Montserrat" w:hAnsi="Montserrat" w:cs="Arial"/>
        </w:rPr>
        <w:t xml:space="preserve">has since qualifying as a solicitor run a broad mix of personal injury and clinical negligence cases and has experience of road traffic, employer liability, occupiers’ liability and sports injury claims. </w:t>
      </w:r>
    </w:p>
    <w:p w14:paraId="17855D6F" w14:textId="2C4601F9" w:rsidR="00F6106C" w:rsidRDefault="00F6106C" w:rsidP="00F6106C">
      <w:pPr>
        <w:pStyle w:val="ListParagraph"/>
        <w:numPr>
          <w:ilvl w:val="0"/>
          <w:numId w:val="38"/>
        </w:numPr>
        <w:spacing w:after="120" w:line="360" w:lineRule="auto"/>
        <w:jc w:val="both"/>
        <w:rPr>
          <w:rFonts w:ascii="Montserrat" w:hAnsi="Montserrat" w:cs="Arial"/>
        </w:rPr>
      </w:pPr>
      <w:r w:rsidRPr="00F6106C">
        <w:rPr>
          <w:rFonts w:ascii="Montserrat" w:hAnsi="Montserrat" w:cs="Arial"/>
        </w:rPr>
        <w:t>Road Traffic</w:t>
      </w:r>
      <w:r w:rsidR="00E10514">
        <w:rPr>
          <w:rFonts w:ascii="Montserrat" w:hAnsi="Montserrat" w:cs="Arial"/>
        </w:rPr>
        <w:t xml:space="preserve"> (resulting in injuries to the brain and spine and fatal injuries)</w:t>
      </w:r>
    </w:p>
    <w:p w14:paraId="76A7385C" w14:textId="1CBC2F46" w:rsidR="00F6106C" w:rsidRDefault="00F6106C" w:rsidP="00F6106C">
      <w:pPr>
        <w:pStyle w:val="ListParagraph"/>
        <w:numPr>
          <w:ilvl w:val="0"/>
          <w:numId w:val="38"/>
        </w:numPr>
        <w:spacing w:after="120" w:line="360" w:lineRule="auto"/>
        <w:jc w:val="both"/>
        <w:rPr>
          <w:rFonts w:ascii="Montserrat" w:hAnsi="Montserrat" w:cs="Arial"/>
        </w:rPr>
      </w:pPr>
      <w:r>
        <w:rPr>
          <w:rFonts w:ascii="Montserrat" w:hAnsi="Montserrat" w:cs="Arial"/>
        </w:rPr>
        <w:t>Occupiers Liability</w:t>
      </w:r>
      <w:r w:rsidR="00E10514">
        <w:rPr>
          <w:rFonts w:ascii="Montserrat" w:hAnsi="Montserrat" w:cs="Arial"/>
        </w:rPr>
        <w:t xml:space="preserve"> (swimming and diving; school safety; home and office injuries) </w:t>
      </w:r>
    </w:p>
    <w:p w14:paraId="388F3DA1" w14:textId="0063350A" w:rsidR="00F6106C" w:rsidRDefault="00F6106C" w:rsidP="00F6106C">
      <w:pPr>
        <w:pStyle w:val="ListParagraph"/>
        <w:numPr>
          <w:ilvl w:val="0"/>
          <w:numId w:val="38"/>
        </w:numPr>
        <w:spacing w:after="120" w:line="360" w:lineRule="auto"/>
        <w:jc w:val="both"/>
        <w:rPr>
          <w:rFonts w:ascii="Montserrat" w:hAnsi="Montserrat" w:cs="Arial"/>
        </w:rPr>
      </w:pPr>
      <w:r>
        <w:rPr>
          <w:rFonts w:ascii="Montserrat" w:hAnsi="Montserrat" w:cs="Arial"/>
        </w:rPr>
        <w:t>Employers Liability</w:t>
      </w:r>
      <w:r w:rsidR="00E10514">
        <w:rPr>
          <w:rFonts w:ascii="Montserrat" w:hAnsi="Montserrat" w:cs="Arial"/>
        </w:rPr>
        <w:t xml:space="preserve"> (Trade Union workplace claims and industrial injuries)</w:t>
      </w:r>
    </w:p>
    <w:p w14:paraId="298D8E00" w14:textId="66CE82A4" w:rsidR="00F6106C" w:rsidRDefault="00F6106C" w:rsidP="00F6106C">
      <w:pPr>
        <w:pStyle w:val="ListParagraph"/>
        <w:numPr>
          <w:ilvl w:val="0"/>
          <w:numId w:val="38"/>
        </w:numPr>
        <w:spacing w:after="120" w:line="360" w:lineRule="auto"/>
        <w:jc w:val="both"/>
        <w:rPr>
          <w:rFonts w:ascii="Montserrat" w:hAnsi="Montserrat" w:cs="Arial"/>
        </w:rPr>
      </w:pPr>
      <w:r>
        <w:rPr>
          <w:rFonts w:ascii="Montserrat" w:hAnsi="Montserrat" w:cs="Arial"/>
        </w:rPr>
        <w:t>Product liability</w:t>
      </w:r>
      <w:r w:rsidR="00E10514">
        <w:rPr>
          <w:rFonts w:ascii="Montserrat" w:hAnsi="Montserrat" w:cs="Arial"/>
        </w:rPr>
        <w:t xml:space="preserve"> (pharmacological and medical product liability; engineering and auto cases)</w:t>
      </w:r>
    </w:p>
    <w:p w14:paraId="3E6F752B" w14:textId="01152F8F" w:rsidR="00F6106C" w:rsidRDefault="00F6106C" w:rsidP="00F6106C">
      <w:pPr>
        <w:pStyle w:val="ListParagraph"/>
        <w:numPr>
          <w:ilvl w:val="0"/>
          <w:numId w:val="38"/>
        </w:numPr>
        <w:spacing w:after="120" w:line="360" w:lineRule="auto"/>
        <w:jc w:val="both"/>
        <w:rPr>
          <w:rFonts w:ascii="Montserrat" w:hAnsi="Montserrat" w:cs="Arial"/>
        </w:rPr>
      </w:pPr>
      <w:r>
        <w:rPr>
          <w:rFonts w:ascii="Montserrat" w:hAnsi="Montserrat" w:cs="Arial"/>
        </w:rPr>
        <w:t>Sports injuries</w:t>
      </w:r>
      <w:r w:rsidR="00E10514">
        <w:rPr>
          <w:rFonts w:ascii="Montserrat" w:hAnsi="Montserrat" w:cs="Arial"/>
        </w:rPr>
        <w:t xml:space="preserve"> (negligent and reckless sporting injuries)</w:t>
      </w:r>
    </w:p>
    <w:p w14:paraId="3DF5FF06" w14:textId="77777777" w:rsidR="00F6106C" w:rsidRPr="00F6106C" w:rsidRDefault="00F6106C" w:rsidP="00F6106C">
      <w:pPr>
        <w:pStyle w:val="ListParagraph"/>
        <w:spacing w:after="120" w:line="360" w:lineRule="auto"/>
        <w:ind w:left="1440"/>
        <w:jc w:val="both"/>
        <w:rPr>
          <w:rFonts w:ascii="Montserrat" w:hAnsi="Montserrat" w:cs="Arial"/>
        </w:rPr>
      </w:pPr>
    </w:p>
    <w:p w14:paraId="1150B285" w14:textId="67941227" w:rsidR="0090039D" w:rsidRDefault="0090039D" w:rsidP="003A28FD">
      <w:pPr>
        <w:spacing w:after="120" w:line="360" w:lineRule="auto"/>
        <w:jc w:val="both"/>
        <w:rPr>
          <w:rFonts w:ascii="Montserrat" w:hAnsi="Montserrat" w:cs="Arial"/>
          <w:b/>
          <w:bCs/>
        </w:rPr>
      </w:pPr>
      <w:r>
        <w:rPr>
          <w:rFonts w:ascii="Montserrat" w:hAnsi="Montserrat" w:cs="Arial"/>
          <w:b/>
          <w:bCs/>
        </w:rPr>
        <w:t xml:space="preserve">Medical </w:t>
      </w:r>
      <w:r w:rsidR="003A01FF">
        <w:rPr>
          <w:rFonts w:ascii="Montserrat" w:hAnsi="Montserrat" w:cs="Arial"/>
          <w:b/>
          <w:bCs/>
        </w:rPr>
        <w:t>L</w:t>
      </w:r>
      <w:r>
        <w:rPr>
          <w:rFonts w:ascii="Montserrat" w:hAnsi="Montserrat" w:cs="Arial"/>
          <w:b/>
          <w:bCs/>
        </w:rPr>
        <w:t>aw</w:t>
      </w:r>
    </w:p>
    <w:p w14:paraId="5C8BC169" w14:textId="581B60A4" w:rsidR="003A01FF" w:rsidRDefault="003A01FF" w:rsidP="003A28FD">
      <w:pPr>
        <w:spacing w:after="120" w:line="360" w:lineRule="auto"/>
        <w:jc w:val="both"/>
        <w:rPr>
          <w:rFonts w:ascii="Montserrat" w:hAnsi="Montserrat" w:cs="Arial"/>
        </w:rPr>
      </w:pPr>
      <w:r>
        <w:rPr>
          <w:rFonts w:ascii="Montserrat" w:hAnsi="Montserrat" w:cs="Arial"/>
        </w:rPr>
        <w:t xml:space="preserve">Cases handled by Muiris include the </w:t>
      </w:r>
      <w:r w:rsidR="00E10514">
        <w:rPr>
          <w:rFonts w:ascii="Montserrat" w:hAnsi="Montserrat" w:cs="Arial"/>
        </w:rPr>
        <w:t>Natalie</w:t>
      </w:r>
      <w:r>
        <w:rPr>
          <w:rFonts w:ascii="Montserrat" w:hAnsi="Montserrat" w:cs="Arial"/>
        </w:rPr>
        <w:t xml:space="preserve"> Evans “</w:t>
      </w:r>
      <w:r w:rsidRPr="00E10514">
        <w:rPr>
          <w:rFonts w:ascii="Montserrat" w:hAnsi="Montserrat" w:cs="Arial"/>
          <w:i/>
          <w:iCs/>
        </w:rPr>
        <w:t>frozen embryo</w:t>
      </w:r>
      <w:r>
        <w:rPr>
          <w:rFonts w:ascii="Montserrat" w:hAnsi="Montserrat" w:cs="Arial"/>
        </w:rPr>
        <w:t xml:space="preserve">” litigation which went </w:t>
      </w:r>
      <w:r w:rsidR="00E10514">
        <w:rPr>
          <w:rFonts w:ascii="Montserrat" w:hAnsi="Montserrat" w:cs="Arial"/>
        </w:rPr>
        <w:t xml:space="preserve">via from the High Court through the House of Lords </w:t>
      </w:r>
      <w:r>
        <w:rPr>
          <w:rFonts w:ascii="Montserrat" w:hAnsi="Montserrat" w:cs="Arial"/>
        </w:rPr>
        <w:t>to the European Court of Human Rights</w:t>
      </w:r>
      <w:r w:rsidR="00C522CD">
        <w:rPr>
          <w:rFonts w:ascii="Montserrat" w:hAnsi="Montserrat" w:cs="Arial"/>
        </w:rPr>
        <w:t xml:space="preserve"> in Strasbourg</w:t>
      </w:r>
      <w:r>
        <w:rPr>
          <w:rFonts w:ascii="Montserrat" w:hAnsi="Montserrat" w:cs="Arial"/>
        </w:rPr>
        <w:t xml:space="preserve">, </w:t>
      </w:r>
      <w:proofErr w:type="gramStart"/>
      <w:r>
        <w:rPr>
          <w:rFonts w:ascii="Montserrat" w:hAnsi="Montserrat" w:cs="Arial"/>
        </w:rPr>
        <w:t>a number of</w:t>
      </w:r>
      <w:proofErr w:type="gramEnd"/>
      <w:r>
        <w:rPr>
          <w:rFonts w:ascii="Montserrat" w:hAnsi="Montserrat" w:cs="Arial"/>
        </w:rPr>
        <w:t xml:space="preserve"> “right to life” and ‘right to die” cases </w:t>
      </w:r>
      <w:r w:rsidR="00E10514">
        <w:rPr>
          <w:rFonts w:ascii="Montserrat" w:hAnsi="Montserrat" w:cs="Arial"/>
        </w:rPr>
        <w:t xml:space="preserve">in the High Court and Court of Appeal </w:t>
      </w:r>
      <w:r>
        <w:rPr>
          <w:rFonts w:ascii="Montserrat" w:hAnsi="Montserrat" w:cs="Arial"/>
        </w:rPr>
        <w:t xml:space="preserve">including urgent injunctions and conflicts of interest cases.  </w:t>
      </w:r>
    </w:p>
    <w:p w14:paraId="4AA944AD" w14:textId="692AE8FF" w:rsidR="00F6106C" w:rsidRDefault="00F6106C" w:rsidP="00F6106C">
      <w:pPr>
        <w:pStyle w:val="ListParagraph"/>
        <w:numPr>
          <w:ilvl w:val="0"/>
          <w:numId w:val="39"/>
        </w:numPr>
        <w:spacing w:after="120" w:line="360" w:lineRule="auto"/>
        <w:jc w:val="both"/>
        <w:rPr>
          <w:rFonts w:ascii="Montserrat" w:hAnsi="Montserrat" w:cs="Arial"/>
        </w:rPr>
      </w:pPr>
      <w:r>
        <w:rPr>
          <w:rFonts w:ascii="Montserrat" w:hAnsi="Montserrat" w:cs="Arial"/>
        </w:rPr>
        <w:t>Right to life</w:t>
      </w:r>
    </w:p>
    <w:p w14:paraId="6A967FE2" w14:textId="08B1AF6E" w:rsidR="00F6106C" w:rsidRDefault="00F6106C" w:rsidP="00F6106C">
      <w:pPr>
        <w:pStyle w:val="ListParagraph"/>
        <w:numPr>
          <w:ilvl w:val="0"/>
          <w:numId w:val="39"/>
        </w:numPr>
        <w:spacing w:after="120" w:line="360" w:lineRule="auto"/>
        <w:jc w:val="both"/>
        <w:rPr>
          <w:rFonts w:ascii="Montserrat" w:hAnsi="Montserrat" w:cs="Arial"/>
        </w:rPr>
      </w:pPr>
      <w:r>
        <w:rPr>
          <w:rFonts w:ascii="Montserrat" w:hAnsi="Montserrat" w:cs="Arial"/>
        </w:rPr>
        <w:t>Right to die</w:t>
      </w:r>
    </w:p>
    <w:p w14:paraId="5D10ACBA" w14:textId="4A645E8C" w:rsidR="00F6106C" w:rsidRDefault="00F6106C" w:rsidP="00F6106C">
      <w:pPr>
        <w:pStyle w:val="ListParagraph"/>
        <w:numPr>
          <w:ilvl w:val="0"/>
          <w:numId w:val="39"/>
        </w:numPr>
        <w:spacing w:after="120" w:line="360" w:lineRule="auto"/>
        <w:jc w:val="both"/>
        <w:rPr>
          <w:rFonts w:ascii="Montserrat" w:hAnsi="Montserrat" w:cs="Arial"/>
        </w:rPr>
      </w:pPr>
      <w:r>
        <w:rPr>
          <w:rFonts w:ascii="Montserrat" w:hAnsi="Montserrat" w:cs="Arial"/>
        </w:rPr>
        <w:t>Treatment pathways and choices</w:t>
      </w:r>
    </w:p>
    <w:p w14:paraId="21BE43F3" w14:textId="2AFEC9D6" w:rsidR="00F6106C" w:rsidRDefault="00F6106C" w:rsidP="00F6106C">
      <w:pPr>
        <w:pStyle w:val="ListParagraph"/>
        <w:numPr>
          <w:ilvl w:val="0"/>
          <w:numId w:val="39"/>
        </w:numPr>
        <w:spacing w:after="120" w:line="360" w:lineRule="auto"/>
        <w:jc w:val="both"/>
        <w:rPr>
          <w:rFonts w:ascii="Montserrat" w:hAnsi="Montserrat" w:cs="Arial"/>
        </w:rPr>
      </w:pPr>
      <w:r>
        <w:rPr>
          <w:rFonts w:ascii="Montserrat" w:hAnsi="Montserrat" w:cs="Arial"/>
        </w:rPr>
        <w:t>Patient autonomy</w:t>
      </w:r>
    </w:p>
    <w:p w14:paraId="73DF2E50" w14:textId="3724609B" w:rsidR="00F6106C" w:rsidRDefault="00F6106C" w:rsidP="00F6106C">
      <w:pPr>
        <w:pStyle w:val="ListParagraph"/>
        <w:numPr>
          <w:ilvl w:val="0"/>
          <w:numId w:val="39"/>
        </w:numPr>
        <w:spacing w:after="120" w:line="360" w:lineRule="auto"/>
        <w:jc w:val="both"/>
        <w:rPr>
          <w:rFonts w:ascii="Montserrat" w:hAnsi="Montserrat" w:cs="Arial"/>
        </w:rPr>
      </w:pPr>
      <w:r>
        <w:rPr>
          <w:rFonts w:ascii="Montserrat" w:hAnsi="Montserrat" w:cs="Arial"/>
        </w:rPr>
        <w:t>Conflicts of interests</w:t>
      </w:r>
    </w:p>
    <w:p w14:paraId="174A965A" w14:textId="6BA1B8CD" w:rsidR="00F6106C" w:rsidRDefault="00F6106C" w:rsidP="00F6106C">
      <w:pPr>
        <w:pStyle w:val="ListParagraph"/>
        <w:numPr>
          <w:ilvl w:val="0"/>
          <w:numId w:val="39"/>
        </w:numPr>
        <w:spacing w:after="120" w:line="360" w:lineRule="auto"/>
        <w:jc w:val="both"/>
        <w:rPr>
          <w:rFonts w:ascii="Montserrat" w:hAnsi="Montserrat" w:cs="Arial"/>
        </w:rPr>
      </w:pPr>
      <w:r>
        <w:rPr>
          <w:rFonts w:ascii="Montserrat" w:hAnsi="Montserrat" w:cs="Arial"/>
        </w:rPr>
        <w:t>Best interests</w:t>
      </w:r>
    </w:p>
    <w:p w14:paraId="25807627" w14:textId="77777777" w:rsidR="00F6106C" w:rsidRDefault="00F6106C" w:rsidP="00F6106C">
      <w:pPr>
        <w:pStyle w:val="ListParagraph"/>
        <w:spacing w:after="120" w:line="360" w:lineRule="auto"/>
        <w:ind w:left="1440"/>
        <w:jc w:val="both"/>
        <w:rPr>
          <w:rFonts w:ascii="Montserrat" w:hAnsi="Montserrat" w:cs="Arial"/>
        </w:rPr>
      </w:pPr>
    </w:p>
    <w:p w14:paraId="0410F5C4" w14:textId="77777777" w:rsidR="001C7905" w:rsidRDefault="001C7905" w:rsidP="00F6106C">
      <w:pPr>
        <w:pStyle w:val="ListParagraph"/>
        <w:spacing w:after="120" w:line="360" w:lineRule="auto"/>
        <w:ind w:left="1440"/>
        <w:jc w:val="both"/>
        <w:rPr>
          <w:rFonts w:ascii="Montserrat" w:hAnsi="Montserrat" w:cs="Arial"/>
        </w:rPr>
      </w:pPr>
    </w:p>
    <w:p w14:paraId="39190E36" w14:textId="77777777" w:rsidR="001C7905" w:rsidRDefault="001C7905" w:rsidP="00F6106C">
      <w:pPr>
        <w:pStyle w:val="ListParagraph"/>
        <w:spacing w:after="120" w:line="360" w:lineRule="auto"/>
        <w:ind w:left="1440"/>
        <w:jc w:val="both"/>
        <w:rPr>
          <w:rFonts w:ascii="Montserrat" w:hAnsi="Montserrat" w:cs="Arial"/>
        </w:rPr>
      </w:pPr>
    </w:p>
    <w:p w14:paraId="530EEA59" w14:textId="77777777" w:rsidR="001C7905" w:rsidRDefault="001C7905" w:rsidP="00F6106C">
      <w:pPr>
        <w:pStyle w:val="ListParagraph"/>
        <w:spacing w:after="120" w:line="360" w:lineRule="auto"/>
        <w:ind w:left="1440"/>
        <w:jc w:val="both"/>
        <w:rPr>
          <w:rFonts w:ascii="Montserrat" w:hAnsi="Montserrat" w:cs="Arial"/>
        </w:rPr>
      </w:pPr>
    </w:p>
    <w:p w14:paraId="27D240C7" w14:textId="77777777" w:rsidR="001C7905" w:rsidRDefault="001C7905" w:rsidP="00F6106C">
      <w:pPr>
        <w:pStyle w:val="ListParagraph"/>
        <w:spacing w:after="120" w:line="360" w:lineRule="auto"/>
        <w:ind w:left="1440"/>
        <w:jc w:val="both"/>
        <w:rPr>
          <w:rFonts w:ascii="Montserrat" w:hAnsi="Montserrat" w:cs="Arial"/>
        </w:rPr>
      </w:pPr>
    </w:p>
    <w:p w14:paraId="086F5411" w14:textId="77777777" w:rsidR="001C7905" w:rsidRPr="00F6106C" w:rsidRDefault="001C7905" w:rsidP="00F6106C">
      <w:pPr>
        <w:pStyle w:val="ListParagraph"/>
        <w:spacing w:after="120" w:line="360" w:lineRule="auto"/>
        <w:ind w:left="1440"/>
        <w:jc w:val="both"/>
        <w:rPr>
          <w:rFonts w:ascii="Montserrat" w:hAnsi="Montserrat" w:cs="Arial"/>
        </w:rPr>
      </w:pPr>
    </w:p>
    <w:p w14:paraId="2CF965B4" w14:textId="2B342171" w:rsidR="0090039D" w:rsidRDefault="0090039D" w:rsidP="003A28FD">
      <w:pPr>
        <w:spacing w:after="120" w:line="360" w:lineRule="auto"/>
        <w:jc w:val="both"/>
        <w:rPr>
          <w:rFonts w:ascii="Montserrat" w:hAnsi="Montserrat" w:cs="Arial"/>
          <w:b/>
          <w:bCs/>
        </w:rPr>
      </w:pPr>
      <w:r>
        <w:rPr>
          <w:rFonts w:ascii="Montserrat" w:hAnsi="Montserrat" w:cs="Arial"/>
          <w:b/>
          <w:bCs/>
        </w:rPr>
        <w:lastRenderedPageBreak/>
        <w:t xml:space="preserve">Sports </w:t>
      </w:r>
      <w:r w:rsidR="003A01FF">
        <w:rPr>
          <w:rFonts w:ascii="Montserrat" w:hAnsi="Montserrat" w:cs="Arial"/>
          <w:b/>
          <w:bCs/>
        </w:rPr>
        <w:t>L</w:t>
      </w:r>
      <w:r>
        <w:rPr>
          <w:rFonts w:ascii="Montserrat" w:hAnsi="Montserrat" w:cs="Arial"/>
          <w:b/>
          <w:bCs/>
        </w:rPr>
        <w:t>aw</w:t>
      </w:r>
    </w:p>
    <w:p w14:paraId="63C485AF" w14:textId="77777777" w:rsidR="00F6106C" w:rsidRDefault="003A01FF" w:rsidP="003A28FD">
      <w:pPr>
        <w:spacing w:after="120" w:line="360" w:lineRule="auto"/>
        <w:jc w:val="both"/>
        <w:rPr>
          <w:rFonts w:ascii="Montserrat" w:hAnsi="Montserrat" w:cs="Arial"/>
        </w:rPr>
      </w:pPr>
      <w:r w:rsidRPr="003A01FF">
        <w:rPr>
          <w:rFonts w:ascii="Montserrat" w:hAnsi="Montserrat" w:cs="Arial"/>
        </w:rPr>
        <w:t xml:space="preserve">Muiris has been involved in </w:t>
      </w:r>
      <w:proofErr w:type="gramStart"/>
      <w:r w:rsidRPr="003A01FF">
        <w:rPr>
          <w:rFonts w:ascii="Montserrat" w:hAnsi="Montserrat" w:cs="Arial"/>
        </w:rPr>
        <w:t>a number of</w:t>
      </w:r>
      <w:proofErr w:type="gramEnd"/>
      <w:r w:rsidRPr="003A01FF">
        <w:rPr>
          <w:rFonts w:ascii="Montserrat" w:hAnsi="Montserrat" w:cs="Arial"/>
        </w:rPr>
        <w:t xml:space="preserve"> </w:t>
      </w:r>
      <w:r w:rsidR="00F6106C" w:rsidRPr="003A01FF">
        <w:rPr>
          <w:rFonts w:ascii="Montserrat" w:hAnsi="Montserrat" w:cs="Arial"/>
        </w:rPr>
        <w:t>high-profile</w:t>
      </w:r>
      <w:r w:rsidRPr="003A01FF">
        <w:rPr>
          <w:rFonts w:ascii="Montserrat" w:hAnsi="Montserrat" w:cs="Arial"/>
        </w:rPr>
        <w:t xml:space="preserve"> sports disputes claims including career ending injury claims in professional football, rugby and boxing</w:t>
      </w:r>
      <w:r>
        <w:rPr>
          <w:rFonts w:ascii="Montserrat" w:hAnsi="Montserrat" w:cs="Arial"/>
        </w:rPr>
        <w:t xml:space="preserve"> as well as advising in relation to a number of contractual and commercial disputes.</w:t>
      </w:r>
    </w:p>
    <w:p w14:paraId="4DC6D156" w14:textId="3162F6DA" w:rsidR="00F6106C" w:rsidRDefault="00F6106C" w:rsidP="00F6106C">
      <w:pPr>
        <w:pStyle w:val="ListParagraph"/>
        <w:numPr>
          <w:ilvl w:val="0"/>
          <w:numId w:val="42"/>
        </w:numPr>
        <w:spacing w:after="120" w:line="360" w:lineRule="auto"/>
        <w:jc w:val="both"/>
        <w:rPr>
          <w:rFonts w:ascii="Montserrat" w:hAnsi="Montserrat" w:cs="Arial"/>
        </w:rPr>
      </w:pPr>
      <w:r w:rsidRPr="00F6106C">
        <w:rPr>
          <w:rFonts w:ascii="Montserrat" w:hAnsi="Montserrat" w:cs="Arial"/>
        </w:rPr>
        <w:t>Contract</w:t>
      </w:r>
      <w:r>
        <w:rPr>
          <w:rFonts w:ascii="Montserrat" w:hAnsi="Montserrat" w:cs="Arial"/>
        </w:rPr>
        <w:t>ual</w:t>
      </w:r>
      <w:r w:rsidRPr="00F6106C">
        <w:rPr>
          <w:rFonts w:ascii="Montserrat" w:hAnsi="Montserrat" w:cs="Arial"/>
        </w:rPr>
        <w:t xml:space="preserve"> disputes</w:t>
      </w:r>
    </w:p>
    <w:p w14:paraId="1CB5014C" w14:textId="6B40A8F5" w:rsidR="00F6106C" w:rsidRDefault="00F6106C" w:rsidP="00F6106C">
      <w:pPr>
        <w:pStyle w:val="ListParagraph"/>
        <w:numPr>
          <w:ilvl w:val="0"/>
          <w:numId w:val="42"/>
        </w:numPr>
        <w:spacing w:after="120" w:line="360" w:lineRule="auto"/>
        <w:jc w:val="both"/>
        <w:rPr>
          <w:rFonts w:ascii="Montserrat" w:hAnsi="Montserrat" w:cs="Arial"/>
        </w:rPr>
      </w:pPr>
      <w:r>
        <w:rPr>
          <w:rFonts w:ascii="Montserrat" w:hAnsi="Montserrat" w:cs="Arial"/>
        </w:rPr>
        <w:t>Commercial disputes</w:t>
      </w:r>
    </w:p>
    <w:p w14:paraId="22ECD61D" w14:textId="6F68674B" w:rsidR="00F6106C" w:rsidRDefault="00F6106C" w:rsidP="00F6106C">
      <w:pPr>
        <w:pStyle w:val="ListParagraph"/>
        <w:numPr>
          <w:ilvl w:val="0"/>
          <w:numId w:val="42"/>
        </w:numPr>
        <w:spacing w:after="120" w:line="360" w:lineRule="auto"/>
        <w:jc w:val="both"/>
        <w:rPr>
          <w:rFonts w:ascii="Montserrat" w:hAnsi="Montserrat" w:cs="Arial"/>
        </w:rPr>
      </w:pPr>
      <w:r>
        <w:rPr>
          <w:rFonts w:ascii="Montserrat" w:hAnsi="Montserrat" w:cs="Arial"/>
        </w:rPr>
        <w:t>Agency disputes</w:t>
      </w:r>
    </w:p>
    <w:p w14:paraId="726B509B" w14:textId="2EDF68FF" w:rsidR="00F6106C" w:rsidRDefault="00F6106C" w:rsidP="00F6106C">
      <w:pPr>
        <w:pStyle w:val="ListParagraph"/>
        <w:numPr>
          <w:ilvl w:val="0"/>
          <w:numId w:val="42"/>
        </w:numPr>
        <w:spacing w:after="120" w:line="360" w:lineRule="auto"/>
        <w:jc w:val="both"/>
        <w:rPr>
          <w:rFonts w:ascii="Montserrat" w:hAnsi="Montserrat" w:cs="Arial"/>
        </w:rPr>
      </w:pPr>
      <w:r>
        <w:rPr>
          <w:rFonts w:ascii="Montserrat" w:hAnsi="Montserrat" w:cs="Arial"/>
        </w:rPr>
        <w:t>Disciplinary and regulatory</w:t>
      </w:r>
    </w:p>
    <w:p w14:paraId="65A438D8" w14:textId="55799D1E" w:rsidR="00F6106C" w:rsidRDefault="00F6106C" w:rsidP="00F6106C">
      <w:pPr>
        <w:pStyle w:val="ListParagraph"/>
        <w:numPr>
          <w:ilvl w:val="0"/>
          <w:numId w:val="42"/>
        </w:numPr>
        <w:spacing w:after="120" w:line="360" w:lineRule="auto"/>
        <w:jc w:val="both"/>
        <w:rPr>
          <w:rFonts w:ascii="Montserrat" w:hAnsi="Montserrat" w:cs="Arial"/>
        </w:rPr>
      </w:pPr>
      <w:r>
        <w:rPr>
          <w:rFonts w:ascii="Montserrat" w:hAnsi="Montserrat" w:cs="Arial"/>
        </w:rPr>
        <w:t>Doping</w:t>
      </w:r>
      <w:r w:rsidR="001C7905">
        <w:rPr>
          <w:rFonts w:ascii="Montserrat" w:hAnsi="Montserrat" w:cs="Arial"/>
        </w:rPr>
        <w:t xml:space="preserve"> violations</w:t>
      </w:r>
    </w:p>
    <w:p w14:paraId="1F6C230D" w14:textId="5631BEA8" w:rsidR="00F6106C" w:rsidRPr="00F6106C" w:rsidRDefault="00F6106C" w:rsidP="00F6106C">
      <w:pPr>
        <w:pStyle w:val="ListParagraph"/>
        <w:numPr>
          <w:ilvl w:val="0"/>
          <w:numId w:val="42"/>
        </w:numPr>
        <w:spacing w:after="120" w:line="360" w:lineRule="auto"/>
        <w:jc w:val="both"/>
        <w:rPr>
          <w:rFonts w:ascii="Montserrat" w:hAnsi="Montserrat" w:cs="Arial"/>
        </w:rPr>
      </w:pPr>
      <w:r>
        <w:rPr>
          <w:rFonts w:ascii="Montserrat" w:hAnsi="Montserrat" w:cs="Arial"/>
        </w:rPr>
        <w:t>Sports injuries</w:t>
      </w:r>
    </w:p>
    <w:p w14:paraId="28EB8AED" w14:textId="7CE96252" w:rsidR="00F6106C" w:rsidRDefault="001C7905" w:rsidP="00F6106C">
      <w:pPr>
        <w:spacing w:after="120" w:line="360" w:lineRule="auto"/>
        <w:jc w:val="both"/>
        <w:rPr>
          <w:rFonts w:ascii="Montserrat" w:hAnsi="Montserrat" w:cs="Arial"/>
        </w:rPr>
      </w:pPr>
      <w:r>
        <w:rPr>
          <w:rFonts w:ascii="Montserrat" w:hAnsi="Montserrat" w:cs="Arial"/>
        </w:rPr>
        <w:t>Muiris is also a licensed FIFA football agent.</w:t>
      </w:r>
    </w:p>
    <w:p w14:paraId="6456361C" w14:textId="77777777" w:rsidR="001C7905" w:rsidRPr="00F6106C" w:rsidRDefault="001C7905" w:rsidP="00F6106C">
      <w:pPr>
        <w:spacing w:after="120" w:line="360" w:lineRule="auto"/>
        <w:jc w:val="both"/>
        <w:rPr>
          <w:rFonts w:ascii="Montserrat" w:hAnsi="Montserrat" w:cs="Arial"/>
        </w:rPr>
      </w:pPr>
    </w:p>
    <w:p w14:paraId="61BFB494" w14:textId="77777777" w:rsidR="003A28FD" w:rsidRPr="0010688B" w:rsidRDefault="003A28FD" w:rsidP="003A28FD">
      <w:pPr>
        <w:spacing w:after="120" w:line="360" w:lineRule="auto"/>
        <w:jc w:val="both"/>
        <w:rPr>
          <w:rFonts w:ascii="Montserrat" w:hAnsi="Montserrat" w:cs="Arial"/>
          <w:b/>
          <w:color w:val="1A4FA6"/>
          <w:sz w:val="32"/>
          <w:szCs w:val="20"/>
        </w:rPr>
      </w:pPr>
      <w:r w:rsidRPr="0010688B">
        <w:rPr>
          <w:rFonts w:ascii="Montserrat" w:hAnsi="Montserrat" w:cs="Arial"/>
          <w:b/>
          <w:color w:val="1A4FA6"/>
          <w:sz w:val="32"/>
          <w:szCs w:val="20"/>
        </w:rPr>
        <w:t xml:space="preserve">Personal Style </w:t>
      </w:r>
    </w:p>
    <w:p w14:paraId="271017BA" w14:textId="43579E99" w:rsidR="00D63E6C" w:rsidRPr="00621F8A" w:rsidRDefault="00B874BA" w:rsidP="0004090E">
      <w:pPr>
        <w:pStyle w:val="MainBody"/>
        <w:jc w:val="both"/>
      </w:pPr>
      <w:r w:rsidRPr="00621F8A">
        <w:t xml:space="preserve">Muiris has always </w:t>
      </w:r>
      <w:r w:rsidR="00C522CD">
        <w:t xml:space="preserve">been recognised for his </w:t>
      </w:r>
      <w:r w:rsidRPr="00621F8A">
        <w:t xml:space="preserve">collaborative approach and now brings that to his mediation practice. He is recognised for his relaxed and straightforward style and has </w:t>
      </w:r>
      <w:proofErr w:type="gramStart"/>
      <w:r w:rsidRPr="00621F8A">
        <w:t>been described as being</w:t>
      </w:r>
      <w:proofErr w:type="gramEnd"/>
      <w:r w:rsidRPr="00621F8A">
        <w:t xml:space="preserve"> </w:t>
      </w:r>
      <w:r w:rsidR="00AA0CE2" w:rsidRPr="00621F8A">
        <w:t>“</w:t>
      </w:r>
      <w:r w:rsidRPr="00621F8A">
        <w:rPr>
          <w:i/>
          <w:iCs/>
        </w:rPr>
        <w:t>approachable yet professional</w:t>
      </w:r>
      <w:r w:rsidR="00AA0CE2" w:rsidRPr="00621F8A">
        <w:t xml:space="preserve">”. </w:t>
      </w:r>
      <w:r w:rsidR="001C7905">
        <w:t>Another leading commentator has described Muiris as “</w:t>
      </w:r>
      <w:r w:rsidR="001C7905" w:rsidRPr="001C7905">
        <w:rPr>
          <w:i/>
          <w:iCs/>
          <w:color w:val="000000"/>
        </w:rPr>
        <w:t>noted for his exceptional charm, intelligence and unparalleled knowledge</w:t>
      </w:r>
      <w:r w:rsidR="001C7905">
        <w:rPr>
          <w:i/>
          <w:iCs/>
          <w:color w:val="000000"/>
        </w:rPr>
        <w:t>.”</w:t>
      </w:r>
    </w:p>
    <w:p w14:paraId="3311C167" w14:textId="77777777" w:rsidR="00AA0CE2" w:rsidRPr="00D63E6C" w:rsidRDefault="00AA0CE2" w:rsidP="0004090E">
      <w:pPr>
        <w:pStyle w:val="MainBody"/>
        <w:jc w:val="both"/>
        <w:rPr>
          <w:sz w:val="20"/>
          <w:szCs w:val="20"/>
        </w:rPr>
      </w:pPr>
    </w:p>
    <w:p w14:paraId="25DE7C88" w14:textId="77777777" w:rsidR="003A28FD" w:rsidRPr="004A5EBB" w:rsidRDefault="003A28FD" w:rsidP="003A28FD">
      <w:pPr>
        <w:pStyle w:val="BodyText"/>
        <w:spacing w:after="120" w:line="360" w:lineRule="auto"/>
        <w:rPr>
          <w:rFonts w:ascii="Montserrat" w:hAnsi="Montserrat" w:cs="Arial"/>
          <w:b/>
          <w:color w:val="1A4FA6"/>
          <w:sz w:val="32"/>
          <w:szCs w:val="32"/>
        </w:rPr>
      </w:pPr>
      <w:r w:rsidRPr="004A5EBB">
        <w:rPr>
          <w:rFonts w:ascii="Montserrat" w:hAnsi="Montserrat" w:cs="Arial"/>
          <w:b/>
          <w:color w:val="1A4FA6"/>
          <w:sz w:val="32"/>
          <w:szCs w:val="32"/>
        </w:rPr>
        <w:t xml:space="preserve">Feedback </w:t>
      </w:r>
    </w:p>
    <w:p w14:paraId="3C008B15" w14:textId="5182F5C9" w:rsidR="009D7822" w:rsidRPr="00621F8A" w:rsidRDefault="00AA0CE2" w:rsidP="00B31346">
      <w:pPr>
        <w:pStyle w:val="MainBody"/>
        <w:jc w:val="both"/>
      </w:pPr>
      <w:r w:rsidRPr="00621F8A">
        <w:t xml:space="preserve">Muiris is currently the highest ranked individual lawyer for claimant clinical negligence practice in Chambers &amp; Partners </w:t>
      </w:r>
      <w:r w:rsidR="00621F8A">
        <w:t xml:space="preserve">where he </w:t>
      </w:r>
      <w:r w:rsidR="00C522CD">
        <w:t xml:space="preserve">is </w:t>
      </w:r>
      <w:r w:rsidRPr="00621F8A">
        <w:t xml:space="preserve">noted as </w:t>
      </w:r>
      <w:r w:rsidR="00621F8A">
        <w:t>the</w:t>
      </w:r>
      <w:r w:rsidRPr="00621F8A">
        <w:t xml:space="preserve"> “</w:t>
      </w:r>
      <w:r w:rsidRPr="00621F8A">
        <w:rPr>
          <w:i/>
          <w:iCs/>
        </w:rPr>
        <w:t>eminent practitioner</w:t>
      </w:r>
      <w:r w:rsidRPr="00621F8A">
        <w:t>” and one of 8 claimant lawyers in the Legal 500’s “</w:t>
      </w:r>
      <w:r w:rsidRPr="00621F8A">
        <w:rPr>
          <w:i/>
          <w:iCs/>
        </w:rPr>
        <w:t>Hall of Fame</w:t>
      </w:r>
      <w:r w:rsidRPr="00621F8A">
        <w:t xml:space="preserve">”. </w:t>
      </w:r>
    </w:p>
    <w:p w14:paraId="542DBB53" w14:textId="77777777" w:rsidR="00B31346" w:rsidRDefault="00B31346" w:rsidP="0004090E">
      <w:pPr>
        <w:pStyle w:val="MainBody"/>
        <w:jc w:val="both"/>
      </w:pPr>
    </w:p>
    <w:p w14:paraId="45D249C6" w14:textId="4DABD596" w:rsidR="00AA0CE2" w:rsidRDefault="00AA0CE2" w:rsidP="0004090E">
      <w:pPr>
        <w:pStyle w:val="MainBody"/>
        <w:jc w:val="both"/>
      </w:pPr>
      <w:r w:rsidRPr="00621F8A">
        <w:t>A former chair of the International Mediation Institute (IMI) has described Muiris as “</w:t>
      </w:r>
      <w:r w:rsidRPr="00621F8A">
        <w:rPr>
          <w:i/>
          <w:iCs/>
        </w:rPr>
        <w:t>an excellent mediator</w:t>
      </w:r>
      <w:r w:rsidRPr="00621F8A">
        <w:t xml:space="preserve">”. </w:t>
      </w:r>
    </w:p>
    <w:p w14:paraId="1603C4DE" w14:textId="77777777" w:rsidR="00B31346" w:rsidRDefault="00B31346" w:rsidP="0004090E">
      <w:pPr>
        <w:pStyle w:val="MainBody"/>
        <w:jc w:val="both"/>
      </w:pPr>
    </w:p>
    <w:p w14:paraId="6973E6F0" w14:textId="79784534" w:rsidR="00B96EDE" w:rsidRDefault="00B96EDE" w:rsidP="00B31346">
      <w:pPr>
        <w:pStyle w:val="MainBody"/>
        <w:jc w:val="both"/>
      </w:pPr>
      <w:r>
        <w:t>Other feedback includes:</w:t>
      </w:r>
    </w:p>
    <w:p w14:paraId="4FC21201" w14:textId="77777777" w:rsidR="00B31346" w:rsidRDefault="00B31346" w:rsidP="00B31346">
      <w:pPr>
        <w:pStyle w:val="MainBody"/>
        <w:jc w:val="both"/>
      </w:pPr>
    </w:p>
    <w:p w14:paraId="3604289F" w14:textId="6E9273A9" w:rsidR="00B96EDE" w:rsidRPr="00B96EDE" w:rsidRDefault="00F6106C" w:rsidP="00B31346">
      <w:pPr>
        <w:spacing w:line="360" w:lineRule="auto"/>
        <w:jc w:val="both"/>
        <w:rPr>
          <w:rFonts w:ascii="Montserrat" w:hAnsi="Montserrat"/>
          <w:color w:val="000000"/>
        </w:rPr>
      </w:pPr>
      <w:r>
        <w:rPr>
          <w:rFonts w:ascii="Montserrat" w:hAnsi="Montserrat"/>
          <w:color w:val="000000"/>
        </w:rPr>
        <w:t>“</w:t>
      </w:r>
      <w:r w:rsidR="00B96EDE" w:rsidRPr="00B96EDE">
        <w:rPr>
          <w:rFonts w:ascii="Montserrat" w:hAnsi="Montserrat"/>
          <w:color w:val="000000"/>
        </w:rPr>
        <w:t xml:space="preserve">He is an individual in whom peers have "absolute faith," and to whom they would be "happy to refer" cases on which they are unable to act. He enjoys a reputation as </w:t>
      </w:r>
      <w:r w:rsidR="00B96EDE" w:rsidRPr="00B96EDE">
        <w:rPr>
          <w:rFonts w:ascii="Montserrat" w:hAnsi="Montserrat"/>
          <w:color w:val="000000"/>
        </w:rPr>
        <w:lastRenderedPageBreak/>
        <w:t>one of the most "impressive and knowledgeable" practitioners in the field, while his workload encompasses catastrophic spinal cord, birth and brain injuries.</w:t>
      </w:r>
      <w:r>
        <w:rPr>
          <w:rFonts w:ascii="Montserrat" w:hAnsi="Montserrat"/>
          <w:color w:val="000000"/>
        </w:rPr>
        <w:t>”</w:t>
      </w:r>
    </w:p>
    <w:p w14:paraId="36DEB705" w14:textId="77777777" w:rsidR="00B96EDE" w:rsidRPr="00621F8A" w:rsidRDefault="00B96EDE" w:rsidP="00B31346">
      <w:pPr>
        <w:pStyle w:val="MainBody"/>
        <w:jc w:val="both"/>
      </w:pPr>
    </w:p>
    <w:p w14:paraId="791F19BC" w14:textId="285466C7" w:rsidR="00B96EDE" w:rsidRDefault="00B96EDE" w:rsidP="00B31346">
      <w:pPr>
        <w:spacing w:line="360" w:lineRule="auto"/>
        <w:jc w:val="both"/>
        <w:rPr>
          <w:rFonts w:ascii="Montserrat" w:hAnsi="Montserrat"/>
          <w:color w:val="000000"/>
        </w:rPr>
      </w:pPr>
      <w:r w:rsidRPr="00B96EDE">
        <w:rPr>
          <w:rFonts w:ascii="Montserrat" w:hAnsi="Montserrat"/>
          <w:color w:val="000000"/>
        </w:rPr>
        <w:t>Notable practitioner considered to be 'a force to be reckoned with'.</w:t>
      </w:r>
    </w:p>
    <w:p w14:paraId="3C901226" w14:textId="77777777" w:rsidR="00B96EDE" w:rsidRDefault="00B96EDE" w:rsidP="00B31346">
      <w:pPr>
        <w:spacing w:line="360" w:lineRule="auto"/>
        <w:jc w:val="both"/>
        <w:rPr>
          <w:rFonts w:ascii="Montserrat" w:hAnsi="Montserrat"/>
          <w:color w:val="000000"/>
        </w:rPr>
      </w:pPr>
    </w:p>
    <w:p w14:paraId="06DE4FCB" w14:textId="26B0F6C7" w:rsidR="00B96EDE" w:rsidRDefault="00B96EDE" w:rsidP="00B31346">
      <w:pPr>
        <w:spacing w:line="360" w:lineRule="auto"/>
        <w:jc w:val="both"/>
        <w:rPr>
          <w:rFonts w:ascii="Montserrat" w:eastAsiaTheme="minorHAnsi" w:hAnsi="Montserrat" w:cs="Verdana"/>
          <w:color w:val="000000"/>
        </w:rPr>
      </w:pPr>
      <w:r w:rsidRPr="00B96EDE">
        <w:rPr>
          <w:rFonts w:ascii="Montserrat" w:eastAsiaTheme="minorHAnsi" w:hAnsi="Montserrat" w:cs="Verdana"/>
          <w:color w:val="000000"/>
        </w:rPr>
        <w:t>Is 'very impressive' and 'tends to think outside the box'.</w:t>
      </w:r>
    </w:p>
    <w:p w14:paraId="5FEBC3BF" w14:textId="77777777" w:rsidR="00F6106C" w:rsidRDefault="00F6106C" w:rsidP="00B31346">
      <w:pPr>
        <w:spacing w:line="360" w:lineRule="auto"/>
        <w:jc w:val="both"/>
        <w:rPr>
          <w:rFonts w:ascii="Montserrat" w:eastAsiaTheme="minorHAnsi" w:hAnsi="Montserrat" w:cs="Verdana"/>
          <w:color w:val="000000"/>
        </w:rPr>
      </w:pPr>
    </w:p>
    <w:p w14:paraId="61FF7BAE" w14:textId="7F96B710" w:rsidR="00B96EDE" w:rsidRDefault="00F6106C" w:rsidP="00B31346">
      <w:pPr>
        <w:spacing w:line="360" w:lineRule="auto"/>
        <w:jc w:val="both"/>
        <w:rPr>
          <w:rFonts w:ascii="Montserrat" w:hAnsi="Montserrat"/>
          <w:color w:val="000000"/>
        </w:rPr>
      </w:pPr>
      <w:r>
        <w:rPr>
          <w:rFonts w:ascii="Montserrat" w:eastAsiaTheme="minorHAnsi" w:hAnsi="Montserrat" w:cs="Verdana"/>
          <w:color w:val="000000"/>
        </w:rPr>
        <w:t>I</w:t>
      </w:r>
      <w:r w:rsidR="00B96EDE" w:rsidRPr="00B96EDE">
        <w:rPr>
          <w:rFonts w:ascii="Montserrat" w:hAnsi="Montserrat"/>
          <w:color w:val="000000"/>
        </w:rPr>
        <w:t xml:space="preserve">s highly respected as a "leader in clinical negligence work." </w:t>
      </w:r>
    </w:p>
    <w:p w14:paraId="3B908486" w14:textId="77777777" w:rsidR="00B96EDE" w:rsidRDefault="00B96EDE" w:rsidP="00B31346">
      <w:pPr>
        <w:spacing w:line="360" w:lineRule="auto"/>
        <w:jc w:val="both"/>
        <w:rPr>
          <w:rFonts w:ascii="Montserrat" w:hAnsi="Montserrat"/>
          <w:color w:val="000000"/>
        </w:rPr>
      </w:pPr>
    </w:p>
    <w:p w14:paraId="76A1BB3F" w14:textId="0F1D0F53" w:rsidR="00B96EDE" w:rsidRDefault="00F6106C" w:rsidP="00B31346">
      <w:pPr>
        <w:spacing w:line="360" w:lineRule="auto"/>
        <w:jc w:val="both"/>
        <w:rPr>
          <w:rFonts w:ascii="Montserrat" w:hAnsi="Montserrat"/>
          <w:color w:val="000000"/>
        </w:rPr>
      </w:pPr>
      <w:r>
        <w:rPr>
          <w:rFonts w:ascii="Montserrat" w:hAnsi="Montserrat"/>
          <w:color w:val="000000"/>
        </w:rPr>
        <w:t>He</w:t>
      </w:r>
      <w:r w:rsidR="00B96EDE" w:rsidRPr="00B96EDE">
        <w:rPr>
          <w:rFonts w:ascii="Montserrat" w:hAnsi="Montserrat"/>
          <w:color w:val="000000"/>
        </w:rPr>
        <w:t xml:space="preserve"> ‘commands respect amongst all his peers’</w:t>
      </w:r>
    </w:p>
    <w:p w14:paraId="5B336BB8" w14:textId="77777777" w:rsidR="00B96EDE" w:rsidRDefault="00B96EDE" w:rsidP="00B31346">
      <w:pPr>
        <w:spacing w:line="360" w:lineRule="auto"/>
        <w:jc w:val="both"/>
        <w:rPr>
          <w:rFonts w:ascii="Montserrat" w:hAnsi="Montserrat"/>
          <w:color w:val="000000"/>
        </w:rPr>
      </w:pPr>
    </w:p>
    <w:p w14:paraId="5FEE823A" w14:textId="0A2103F3" w:rsidR="00B96EDE" w:rsidRDefault="00F6106C" w:rsidP="00B31346">
      <w:pPr>
        <w:spacing w:line="360" w:lineRule="auto"/>
        <w:jc w:val="both"/>
        <w:rPr>
          <w:rFonts w:ascii="Montserrat" w:hAnsi="Montserrat"/>
          <w:color w:val="000000"/>
        </w:rPr>
      </w:pPr>
      <w:r>
        <w:rPr>
          <w:rFonts w:ascii="Montserrat" w:hAnsi="Montserrat"/>
          <w:color w:val="000000"/>
        </w:rPr>
        <w:t>“H</w:t>
      </w:r>
      <w:r w:rsidR="00B96EDE" w:rsidRPr="00B96EDE">
        <w:rPr>
          <w:rFonts w:ascii="Montserrat" w:hAnsi="Montserrat"/>
          <w:color w:val="000000"/>
        </w:rPr>
        <w:t>as particular expertise in birth-related injury cases.</w:t>
      </w:r>
      <w:r>
        <w:rPr>
          <w:rFonts w:ascii="Montserrat" w:hAnsi="Montserrat"/>
          <w:color w:val="000000"/>
        </w:rPr>
        <w:t>”</w:t>
      </w:r>
    </w:p>
    <w:p w14:paraId="4BA196A0" w14:textId="77777777" w:rsidR="00B96EDE" w:rsidRPr="00B96EDE" w:rsidRDefault="00B96EDE" w:rsidP="00B31346">
      <w:pPr>
        <w:spacing w:line="360" w:lineRule="auto"/>
        <w:jc w:val="both"/>
        <w:rPr>
          <w:rFonts w:ascii="Montserrat" w:hAnsi="Montserrat"/>
          <w:color w:val="000000"/>
        </w:rPr>
      </w:pPr>
    </w:p>
    <w:p w14:paraId="1C5F457E" w14:textId="77777777" w:rsidR="00B96EDE" w:rsidRDefault="00B96EDE" w:rsidP="00B31346">
      <w:pPr>
        <w:spacing w:line="360" w:lineRule="auto"/>
        <w:jc w:val="both"/>
        <w:rPr>
          <w:rFonts w:ascii="Montserrat" w:hAnsi="Montserrat"/>
          <w:color w:val="000000"/>
        </w:rPr>
      </w:pPr>
      <w:r w:rsidRPr="00B96EDE">
        <w:rPr>
          <w:rFonts w:ascii="Montserrat" w:hAnsi="Montserrat"/>
          <w:color w:val="000000"/>
        </w:rPr>
        <w:t xml:space="preserve">Muiris Lyons maintains an enviable reputation in the clinical negligence market, handling the most complex brain and spinal injury claims, along with other matters. </w:t>
      </w:r>
    </w:p>
    <w:p w14:paraId="419626F1" w14:textId="77777777" w:rsidR="00B96EDE" w:rsidRDefault="00B96EDE" w:rsidP="00B31346">
      <w:pPr>
        <w:spacing w:line="360" w:lineRule="auto"/>
        <w:jc w:val="both"/>
        <w:rPr>
          <w:rFonts w:ascii="Montserrat" w:hAnsi="Montserrat"/>
          <w:color w:val="000000"/>
        </w:rPr>
      </w:pPr>
    </w:p>
    <w:p w14:paraId="2C1263F7" w14:textId="77777777" w:rsidR="00B96EDE" w:rsidRDefault="00B96EDE" w:rsidP="00B31346">
      <w:pPr>
        <w:spacing w:line="360" w:lineRule="auto"/>
        <w:jc w:val="both"/>
        <w:rPr>
          <w:rFonts w:ascii="Montserrat" w:hAnsi="Montserrat"/>
          <w:color w:val="000000"/>
        </w:rPr>
      </w:pPr>
      <w:r w:rsidRPr="00B96EDE">
        <w:rPr>
          <w:rFonts w:ascii="Montserrat" w:hAnsi="Montserrat"/>
          <w:color w:val="000000"/>
        </w:rPr>
        <w:t>"He's brilliant – incredibly experienced and multifaceted.</w:t>
      </w:r>
      <w:r>
        <w:rPr>
          <w:rFonts w:ascii="Montserrat" w:hAnsi="Montserrat"/>
          <w:color w:val="000000"/>
        </w:rPr>
        <w:t>”</w:t>
      </w:r>
    </w:p>
    <w:p w14:paraId="6DAE958B" w14:textId="77777777" w:rsidR="00B96EDE" w:rsidRDefault="00B96EDE" w:rsidP="00B31346">
      <w:pPr>
        <w:spacing w:line="360" w:lineRule="auto"/>
        <w:jc w:val="both"/>
        <w:rPr>
          <w:rFonts w:ascii="Montserrat" w:hAnsi="Montserrat"/>
          <w:color w:val="000000"/>
        </w:rPr>
      </w:pPr>
    </w:p>
    <w:p w14:paraId="2140A726" w14:textId="62D6E9F4" w:rsidR="00B96EDE" w:rsidRDefault="00B96EDE" w:rsidP="00B31346">
      <w:pPr>
        <w:spacing w:line="360" w:lineRule="auto"/>
        <w:jc w:val="both"/>
        <w:rPr>
          <w:rFonts w:ascii="Montserrat" w:hAnsi="Montserrat"/>
          <w:color w:val="000000"/>
        </w:rPr>
      </w:pPr>
      <w:r w:rsidRPr="00B96EDE">
        <w:rPr>
          <w:rFonts w:ascii="Montserrat" w:hAnsi="Montserrat"/>
          <w:color w:val="000000"/>
        </w:rPr>
        <w:t>Muiris Lyons is recognised throughout the UK and abroad as one of the leading figures for maximum severity work.</w:t>
      </w:r>
    </w:p>
    <w:p w14:paraId="70F4CC4C" w14:textId="77777777" w:rsidR="00B96EDE" w:rsidRDefault="00B96EDE" w:rsidP="00B31346">
      <w:pPr>
        <w:spacing w:line="360" w:lineRule="auto"/>
        <w:jc w:val="both"/>
        <w:rPr>
          <w:rFonts w:ascii="Montserrat" w:hAnsi="Montserrat"/>
          <w:color w:val="000000"/>
        </w:rPr>
      </w:pPr>
    </w:p>
    <w:p w14:paraId="7C96350A" w14:textId="77777777" w:rsidR="00B96EDE" w:rsidRDefault="00B96EDE" w:rsidP="00B31346">
      <w:pPr>
        <w:spacing w:line="360" w:lineRule="auto"/>
        <w:jc w:val="both"/>
        <w:rPr>
          <w:rFonts w:ascii="Montserrat" w:hAnsi="Montserrat"/>
          <w:color w:val="000000"/>
        </w:rPr>
      </w:pPr>
      <w:r>
        <w:rPr>
          <w:rFonts w:ascii="Montserrat" w:hAnsi="Montserrat"/>
          <w:color w:val="000000"/>
        </w:rPr>
        <w:t xml:space="preserve">Muiris </w:t>
      </w:r>
      <w:r w:rsidRPr="00B96EDE">
        <w:rPr>
          <w:rFonts w:ascii="Montserrat" w:hAnsi="Montserrat"/>
          <w:color w:val="000000"/>
        </w:rPr>
        <w:t xml:space="preserve">is held in high regard for his significant expertise in catastrophic spinal and birth injury claims, as well as fatal injury cases. </w:t>
      </w:r>
    </w:p>
    <w:p w14:paraId="55C3A14A" w14:textId="77777777" w:rsidR="00B96EDE" w:rsidRDefault="00B96EDE" w:rsidP="00B31346">
      <w:pPr>
        <w:spacing w:line="360" w:lineRule="auto"/>
        <w:jc w:val="both"/>
        <w:rPr>
          <w:rFonts w:ascii="Montserrat" w:hAnsi="Montserrat"/>
          <w:color w:val="000000"/>
        </w:rPr>
      </w:pPr>
    </w:p>
    <w:p w14:paraId="04C813FF" w14:textId="77777777" w:rsidR="00B96EDE" w:rsidRDefault="00B96EDE" w:rsidP="00B31346">
      <w:pPr>
        <w:spacing w:line="360" w:lineRule="auto"/>
        <w:jc w:val="both"/>
        <w:rPr>
          <w:rFonts w:ascii="Montserrat" w:hAnsi="Montserrat"/>
          <w:color w:val="000000"/>
        </w:rPr>
      </w:pPr>
      <w:r>
        <w:rPr>
          <w:rFonts w:ascii="Montserrat" w:hAnsi="Montserrat"/>
          <w:color w:val="000000"/>
        </w:rPr>
        <w:t>“</w:t>
      </w:r>
      <w:r w:rsidRPr="00B96EDE">
        <w:rPr>
          <w:rFonts w:ascii="Montserrat" w:hAnsi="Montserrat"/>
          <w:color w:val="000000"/>
        </w:rPr>
        <w:t>He is very commercially switched-on and ahead of the game</w:t>
      </w:r>
      <w:r>
        <w:rPr>
          <w:rFonts w:ascii="Montserrat" w:hAnsi="Montserrat"/>
          <w:color w:val="000000"/>
        </w:rPr>
        <w:t>”</w:t>
      </w:r>
    </w:p>
    <w:p w14:paraId="2E36850C" w14:textId="77777777" w:rsidR="00B96EDE" w:rsidRDefault="00B96EDE" w:rsidP="00B31346">
      <w:pPr>
        <w:spacing w:line="360" w:lineRule="auto"/>
        <w:jc w:val="both"/>
        <w:rPr>
          <w:rFonts w:ascii="Montserrat" w:hAnsi="Montserrat"/>
          <w:color w:val="000000"/>
        </w:rPr>
      </w:pPr>
    </w:p>
    <w:p w14:paraId="0F60C1BD" w14:textId="395C3B62" w:rsidR="00B96EDE" w:rsidRDefault="00B96EDE" w:rsidP="00B31346">
      <w:pPr>
        <w:spacing w:line="360" w:lineRule="auto"/>
        <w:jc w:val="both"/>
        <w:rPr>
          <w:rFonts w:ascii="Montserrat" w:hAnsi="Montserrat"/>
          <w:color w:val="000000"/>
        </w:rPr>
      </w:pPr>
      <w:r>
        <w:rPr>
          <w:rFonts w:ascii="Montserrat" w:hAnsi="Montserrat"/>
          <w:color w:val="000000"/>
        </w:rPr>
        <w:t>“</w:t>
      </w:r>
      <w:r w:rsidRPr="00B96EDE">
        <w:rPr>
          <w:rFonts w:ascii="Montserrat" w:hAnsi="Montserrat"/>
          <w:color w:val="000000"/>
        </w:rPr>
        <w:t xml:space="preserve">Muiris Lyons </w:t>
      </w:r>
      <w:r>
        <w:rPr>
          <w:rFonts w:ascii="Montserrat" w:hAnsi="Montserrat"/>
          <w:color w:val="000000"/>
        </w:rPr>
        <w:t xml:space="preserve">is noted for his </w:t>
      </w:r>
      <w:r w:rsidRPr="00B96EDE">
        <w:rPr>
          <w:rFonts w:ascii="Montserrat" w:hAnsi="Montserrat"/>
          <w:color w:val="000000"/>
        </w:rPr>
        <w:t>exceptional charm, intelligence and unparalleled knowledge of the industry.</w:t>
      </w:r>
      <w:r>
        <w:rPr>
          <w:rFonts w:ascii="Montserrat" w:hAnsi="Montserrat"/>
          <w:color w:val="000000"/>
        </w:rPr>
        <w:t>”</w:t>
      </w:r>
    </w:p>
    <w:p w14:paraId="327E9EB9" w14:textId="77777777" w:rsidR="00B96EDE" w:rsidRDefault="00B96EDE" w:rsidP="00B31346">
      <w:pPr>
        <w:spacing w:line="360" w:lineRule="auto"/>
        <w:jc w:val="both"/>
        <w:rPr>
          <w:rFonts w:ascii="Montserrat" w:eastAsiaTheme="minorHAnsi" w:hAnsi="Montserrat" w:cs="Verdana"/>
          <w:color w:val="000000"/>
        </w:rPr>
      </w:pPr>
    </w:p>
    <w:p w14:paraId="11C4A162" w14:textId="77777777" w:rsidR="00B96EDE" w:rsidRDefault="00B96EDE" w:rsidP="00B31346">
      <w:pPr>
        <w:spacing w:line="360" w:lineRule="auto"/>
        <w:jc w:val="both"/>
        <w:rPr>
          <w:rFonts w:ascii="Montserrat" w:hAnsi="Montserrat"/>
          <w:color w:val="000000"/>
        </w:rPr>
      </w:pPr>
      <w:r w:rsidRPr="00B96EDE">
        <w:rPr>
          <w:rFonts w:ascii="Montserrat" w:hAnsi="Montserrat"/>
          <w:color w:val="000000"/>
        </w:rPr>
        <w:t xml:space="preserve">Muiris Lyons is acknowledged for his expertise in issues of causation, duty of care and quantum in high-value brain and spine injury claims. </w:t>
      </w:r>
    </w:p>
    <w:p w14:paraId="4241CD72" w14:textId="77777777" w:rsidR="00B96EDE" w:rsidRDefault="00B96EDE" w:rsidP="00B31346">
      <w:pPr>
        <w:spacing w:line="360" w:lineRule="auto"/>
        <w:jc w:val="both"/>
        <w:rPr>
          <w:rFonts w:ascii="Montserrat" w:hAnsi="Montserrat"/>
          <w:color w:val="000000"/>
        </w:rPr>
      </w:pPr>
    </w:p>
    <w:p w14:paraId="15618BE9" w14:textId="3ADBDD0A" w:rsidR="00B96EDE" w:rsidRDefault="00B96EDE" w:rsidP="00B31346">
      <w:pPr>
        <w:spacing w:line="360" w:lineRule="auto"/>
        <w:jc w:val="both"/>
        <w:rPr>
          <w:rFonts w:ascii="Montserrat" w:hAnsi="Montserrat"/>
          <w:color w:val="000000"/>
        </w:rPr>
      </w:pPr>
      <w:r>
        <w:rPr>
          <w:rFonts w:ascii="Montserrat" w:hAnsi="Montserrat"/>
          <w:color w:val="000000"/>
        </w:rPr>
        <w:lastRenderedPageBreak/>
        <w:t xml:space="preserve">“He </w:t>
      </w:r>
      <w:r w:rsidRPr="00B96EDE">
        <w:rPr>
          <w:rFonts w:ascii="Montserrat" w:hAnsi="Montserrat"/>
          <w:color w:val="000000"/>
        </w:rPr>
        <w:t xml:space="preserve">has his finger on the pulse for trends and developments" </w:t>
      </w:r>
      <w:proofErr w:type="gramStart"/>
      <w:r w:rsidRPr="00B96EDE">
        <w:rPr>
          <w:rFonts w:ascii="Montserrat" w:hAnsi="Montserrat"/>
          <w:color w:val="000000"/>
        </w:rPr>
        <w:t>and also</w:t>
      </w:r>
      <w:proofErr w:type="gramEnd"/>
      <w:r w:rsidRPr="00B96EDE">
        <w:rPr>
          <w:rFonts w:ascii="Montserrat" w:hAnsi="Montserrat"/>
          <w:color w:val="000000"/>
        </w:rPr>
        <w:t xml:space="preserve"> possesses "knowledge that is second to none."</w:t>
      </w:r>
    </w:p>
    <w:p w14:paraId="79E509B0" w14:textId="77777777" w:rsidR="00B96EDE" w:rsidRDefault="00B96EDE" w:rsidP="00B31346">
      <w:pPr>
        <w:spacing w:line="360" w:lineRule="auto"/>
        <w:jc w:val="both"/>
        <w:rPr>
          <w:rFonts w:ascii="Montserrat" w:hAnsi="Montserrat"/>
          <w:color w:val="000000"/>
        </w:rPr>
      </w:pPr>
    </w:p>
    <w:p w14:paraId="788DE7EC" w14:textId="77777777" w:rsidR="00F6106C" w:rsidRDefault="00B96EDE" w:rsidP="00B31346">
      <w:pPr>
        <w:spacing w:line="360" w:lineRule="auto"/>
        <w:jc w:val="both"/>
        <w:rPr>
          <w:rFonts w:ascii="Montserrat" w:hAnsi="Montserrat"/>
          <w:color w:val="000000"/>
        </w:rPr>
      </w:pPr>
      <w:r>
        <w:rPr>
          <w:rFonts w:ascii="Montserrat" w:hAnsi="Montserrat"/>
          <w:color w:val="000000"/>
        </w:rPr>
        <w:t>“</w:t>
      </w:r>
      <w:r w:rsidRPr="00B96EDE">
        <w:rPr>
          <w:rFonts w:ascii="Montserrat" w:hAnsi="Montserrat"/>
          <w:color w:val="000000"/>
        </w:rPr>
        <w:t>Muiris Lyons is one of the doyens of c</w:t>
      </w:r>
      <w:r w:rsidR="00F6106C">
        <w:rPr>
          <w:rFonts w:ascii="Montserrat" w:hAnsi="Montserrat"/>
          <w:color w:val="000000"/>
        </w:rPr>
        <w:t xml:space="preserve">linical </w:t>
      </w:r>
      <w:r w:rsidRPr="00B96EDE">
        <w:rPr>
          <w:rFonts w:ascii="Montserrat" w:hAnsi="Montserrat"/>
          <w:color w:val="000000"/>
        </w:rPr>
        <w:t>negligence</w:t>
      </w:r>
      <w:r w:rsidR="00F6106C">
        <w:rPr>
          <w:rFonts w:ascii="Montserrat" w:hAnsi="Montserrat"/>
          <w:color w:val="000000"/>
        </w:rPr>
        <w:t>”</w:t>
      </w:r>
    </w:p>
    <w:p w14:paraId="626CBA74" w14:textId="77777777" w:rsidR="00F6106C" w:rsidRDefault="00F6106C" w:rsidP="00B31346">
      <w:pPr>
        <w:spacing w:line="360" w:lineRule="auto"/>
        <w:jc w:val="both"/>
        <w:rPr>
          <w:rFonts w:ascii="Montserrat" w:hAnsi="Montserrat"/>
          <w:color w:val="000000"/>
        </w:rPr>
      </w:pPr>
    </w:p>
    <w:p w14:paraId="55D0F3F6" w14:textId="31145007" w:rsidR="00B96EDE" w:rsidRDefault="00F6106C" w:rsidP="00B31346">
      <w:pPr>
        <w:spacing w:line="360" w:lineRule="auto"/>
        <w:jc w:val="both"/>
        <w:rPr>
          <w:rFonts w:ascii="Montserrat" w:hAnsi="Montserrat"/>
          <w:color w:val="000000"/>
        </w:rPr>
      </w:pPr>
      <w:r>
        <w:rPr>
          <w:rFonts w:ascii="Montserrat" w:hAnsi="Montserrat"/>
          <w:color w:val="000000"/>
        </w:rPr>
        <w:t>“</w:t>
      </w:r>
      <w:r w:rsidR="00B96EDE" w:rsidRPr="00B96EDE">
        <w:rPr>
          <w:rFonts w:ascii="Montserrat" w:hAnsi="Montserrat"/>
          <w:color w:val="000000"/>
        </w:rPr>
        <w:t>He is delightful to deal with, respected by claimants and defendants alike. He’s modest with it.”</w:t>
      </w:r>
    </w:p>
    <w:p w14:paraId="70286332" w14:textId="77777777" w:rsidR="000E5F5F" w:rsidRDefault="000E5F5F" w:rsidP="00B31346">
      <w:pPr>
        <w:spacing w:line="360" w:lineRule="auto"/>
        <w:jc w:val="both"/>
        <w:rPr>
          <w:rFonts w:ascii="Montserrat" w:hAnsi="Montserrat"/>
          <w:color w:val="000000"/>
        </w:rPr>
      </w:pPr>
    </w:p>
    <w:p w14:paraId="68F2188F" w14:textId="5D87C7C2" w:rsidR="000E5F5F" w:rsidRDefault="000E5F5F" w:rsidP="00B31346">
      <w:pPr>
        <w:spacing w:line="360" w:lineRule="auto"/>
        <w:jc w:val="both"/>
        <w:rPr>
          <w:rFonts w:ascii="Montserrat" w:hAnsi="Montserrat"/>
          <w:color w:val="000000"/>
        </w:rPr>
      </w:pPr>
      <w:r w:rsidRPr="00B96EDE">
        <w:rPr>
          <w:rFonts w:ascii="Montserrat" w:hAnsi="Montserrat"/>
          <w:color w:val="000000"/>
        </w:rPr>
        <w:t xml:space="preserve">Muiris Lyons is </w:t>
      </w:r>
      <w:r w:rsidR="00F6106C" w:rsidRPr="00B96EDE">
        <w:rPr>
          <w:rFonts w:ascii="Montserrat" w:hAnsi="Montserrat"/>
          <w:color w:val="000000"/>
        </w:rPr>
        <w:t>particularly</w:t>
      </w:r>
      <w:r w:rsidRPr="00B96EDE">
        <w:rPr>
          <w:rFonts w:ascii="Montserrat" w:hAnsi="Montserrat"/>
          <w:color w:val="000000"/>
        </w:rPr>
        <w:t xml:space="preserve"> active in catastrophic spinal injury cases involving delays in diagnosis, as well as sepsis-related claims. He also advises on brain and birth injury claims, with further experience of matters surrounding informed consent.</w:t>
      </w:r>
    </w:p>
    <w:p w14:paraId="237230E6" w14:textId="77777777" w:rsidR="000E5F5F" w:rsidRDefault="000E5F5F" w:rsidP="00B31346">
      <w:pPr>
        <w:spacing w:line="360" w:lineRule="auto"/>
        <w:jc w:val="both"/>
        <w:rPr>
          <w:rFonts w:ascii="Montserrat" w:hAnsi="Montserrat"/>
          <w:color w:val="000000"/>
        </w:rPr>
      </w:pPr>
    </w:p>
    <w:p w14:paraId="7216E09F" w14:textId="7BE39E4E" w:rsidR="000E5F5F" w:rsidRDefault="000E5F5F" w:rsidP="00B31346">
      <w:pPr>
        <w:spacing w:line="360" w:lineRule="auto"/>
        <w:jc w:val="both"/>
        <w:rPr>
          <w:rFonts w:ascii="Montserrat" w:hAnsi="Montserrat"/>
          <w:color w:val="000000"/>
        </w:rPr>
      </w:pPr>
      <w:r>
        <w:rPr>
          <w:rFonts w:ascii="Montserrat" w:hAnsi="Montserrat"/>
          <w:color w:val="000000"/>
        </w:rPr>
        <w:t>“</w:t>
      </w:r>
      <w:r w:rsidRPr="00B96EDE">
        <w:rPr>
          <w:rFonts w:ascii="Montserrat" w:hAnsi="Montserrat"/>
          <w:color w:val="000000"/>
        </w:rPr>
        <w:t>He is fantastic and at the top of his game."</w:t>
      </w:r>
    </w:p>
    <w:p w14:paraId="384EB3C4" w14:textId="77777777" w:rsidR="00F6106C" w:rsidRDefault="00F6106C" w:rsidP="00B31346">
      <w:pPr>
        <w:spacing w:line="360" w:lineRule="auto"/>
        <w:jc w:val="both"/>
        <w:rPr>
          <w:rFonts w:ascii="Montserrat" w:hAnsi="Montserrat"/>
          <w:color w:val="000000"/>
        </w:rPr>
      </w:pPr>
    </w:p>
    <w:p w14:paraId="45FFEA6A" w14:textId="05D0B895" w:rsidR="000E5F5F" w:rsidRDefault="000E5F5F" w:rsidP="00B31346">
      <w:pPr>
        <w:spacing w:line="360" w:lineRule="auto"/>
        <w:jc w:val="both"/>
        <w:rPr>
          <w:rFonts w:ascii="Montserrat" w:hAnsi="Montserrat"/>
          <w:color w:val="000000"/>
        </w:rPr>
      </w:pPr>
      <w:r w:rsidRPr="00B96EDE">
        <w:rPr>
          <w:rFonts w:ascii="Montserrat" w:hAnsi="Montserrat"/>
          <w:color w:val="000000"/>
        </w:rPr>
        <w:t>"Muiris Lyons is one of the bigger names in the field."</w:t>
      </w:r>
    </w:p>
    <w:p w14:paraId="52796827" w14:textId="77777777" w:rsidR="000E5F5F" w:rsidRDefault="000E5F5F" w:rsidP="00B96EDE">
      <w:pPr>
        <w:jc w:val="both"/>
        <w:rPr>
          <w:rFonts w:ascii="Montserrat" w:hAnsi="Montserrat"/>
          <w:color w:val="000000"/>
        </w:rPr>
      </w:pPr>
    </w:p>
    <w:p w14:paraId="52C3861C" w14:textId="77777777" w:rsidR="00AA0CE2" w:rsidRPr="00AA0CE2" w:rsidRDefault="00AA0CE2" w:rsidP="0004090E">
      <w:pPr>
        <w:pStyle w:val="MainBody"/>
        <w:jc w:val="both"/>
        <w:rPr>
          <w:sz w:val="20"/>
          <w:szCs w:val="20"/>
        </w:rPr>
      </w:pPr>
    </w:p>
    <w:p w14:paraId="1C32C2E9" w14:textId="626C37F7" w:rsidR="00865B2F" w:rsidRPr="00865B2F" w:rsidRDefault="003A28FD" w:rsidP="00865B2F">
      <w:pPr>
        <w:spacing w:after="120" w:line="360" w:lineRule="auto"/>
        <w:rPr>
          <w:rFonts w:ascii="Montserrat" w:hAnsi="Montserrat" w:cs="Arial"/>
          <w:b/>
          <w:color w:val="1A4FA6"/>
          <w:sz w:val="32"/>
          <w:szCs w:val="20"/>
        </w:rPr>
      </w:pPr>
      <w:r w:rsidRPr="004A5EBB">
        <w:rPr>
          <w:rFonts w:ascii="Montserrat" w:hAnsi="Montserrat" w:cs="Arial"/>
          <w:b/>
          <w:color w:val="1A4FA6"/>
          <w:sz w:val="32"/>
          <w:szCs w:val="20"/>
        </w:rPr>
        <w:t>Professional Skills</w:t>
      </w:r>
    </w:p>
    <w:p w14:paraId="0E507D0A" w14:textId="07E94CC4" w:rsidR="00C30081" w:rsidRPr="00621F8A" w:rsidRDefault="00C71061" w:rsidP="0004090E">
      <w:pPr>
        <w:pStyle w:val="MainBody"/>
        <w:jc w:val="both"/>
      </w:pPr>
      <w:r w:rsidRPr="00621F8A">
        <w:t>CEDR Accredited Mediator</w:t>
      </w:r>
    </w:p>
    <w:p w14:paraId="07DBFF81" w14:textId="20404558" w:rsidR="00C71061" w:rsidRDefault="00C71061" w:rsidP="0004090E">
      <w:pPr>
        <w:pStyle w:val="MainBody"/>
        <w:jc w:val="both"/>
      </w:pPr>
      <w:r w:rsidRPr="00621F8A">
        <w:t xml:space="preserve">Civil Mediation Council (CMC) </w:t>
      </w:r>
      <w:r w:rsidR="00C522CD">
        <w:t xml:space="preserve">Registered </w:t>
      </w:r>
      <w:r w:rsidRPr="00621F8A">
        <w:t xml:space="preserve">Mediator </w:t>
      </w:r>
    </w:p>
    <w:p w14:paraId="0FCBDAFB" w14:textId="365975B1" w:rsidR="00C522CD" w:rsidRPr="00621F8A" w:rsidRDefault="0059638A" w:rsidP="0004090E">
      <w:pPr>
        <w:pStyle w:val="MainBody"/>
        <w:jc w:val="both"/>
      </w:pPr>
      <w:r>
        <w:t>Member of the Chartered Institute of Arbitrators (</w:t>
      </w:r>
      <w:proofErr w:type="spellStart"/>
      <w:r>
        <w:t>MCIArb</w:t>
      </w:r>
      <w:proofErr w:type="spellEnd"/>
      <w:r>
        <w:t>)</w:t>
      </w:r>
    </w:p>
    <w:p w14:paraId="17892BC0" w14:textId="59C4DB77" w:rsidR="00865B2F" w:rsidRPr="00621F8A" w:rsidRDefault="00865B2F" w:rsidP="0004090E">
      <w:pPr>
        <w:pStyle w:val="MainBody"/>
        <w:jc w:val="both"/>
      </w:pPr>
      <w:r w:rsidRPr="00621F8A">
        <w:t>Certificate in Football Law</w:t>
      </w:r>
    </w:p>
    <w:p w14:paraId="3C67C7F1" w14:textId="27CEEEF8" w:rsidR="00865B2F" w:rsidRPr="00621F8A" w:rsidRDefault="00865B2F" w:rsidP="0004090E">
      <w:pPr>
        <w:pStyle w:val="MainBody"/>
        <w:jc w:val="both"/>
      </w:pPr>
      <w:r w:rsidRPr="00621F8A">
        <w:t>LL.M with Distinction in Advanced Litigation</w:t>
      </w:r>
    </w:p>
    <w:p w14:paraId="509CDF23" w14:textId="48B25644" w:rsidR="00865B2F" w:rsidRPr="00621F8A" w:rsidRDefault="00865B2F" w:rsidP="0004090E">
      <w:pPr>
        <w:pStyle w:val="MainBody"/>
        <w:jc w:val="both"/>
      </w:pPr>
      <w:proofErr w:type="gramStart"/>
      <w:r w:rsidRPr="00621F8A">
        <w:t>LL.B</w:t>
      </w:r>
      <w:proofErr w:type="gramEnd"/>
      <w:r w:rsidRPr="00621F8A">
        <w:t xml:space="preserve"> (Hons)</w:t>
      </w:r>
    </w:p>
    <w:p w14:paraId="633BAB8B" w14:textId="77777777" w:rsidR="00C71061" w:rsidRDefault="00C71061" w:rsidP="0004090E">
      <w:pPr>
        <w:pStyle w:val="MainBody"/>
        <w:jc w:val="both"/>
        <w:rPr>
          <w:b/>
          <w:bCs/>
        </w:rPr>
      </w:pPr>
    </w:p>
    <w:p w14:paraId="6A8A152B" w14:textId="12B369AA" w:rsidR="00865B2F" w:rsidRPr="004A5EBB" w:rsidRDefault="00865B2F" w:rsidP="00865B2F">
      <w:pPr>
        <w:spacing w:after="120" w:line="360" w:lineRule="auto"/>
        <w:rPr>
          <w:rFonts w:ascii="Montserrat" w:hAnsi="Montserrat" w:cs="Arial"/>
          <w:b/>
          <w:color w:val="1A4FA6"/>
          <w:sz w:val="32"/>
          <w:szCs w:val="20"/>
        </w:rPr>
      </w:pPr>
      <w:r>
        <w:rPr>
          <w:rFonts w:ascii="Montserrat" w:hAnsi="Montserrat" w:cs="Arial"/>
          <w:b/>
          <w:color w:val="1A4FA6"/>
          <w:sz w:val="32"/>
          <w:szCs w:val="20"/>
        </w:rPr>
        <w:t>Training and Lecturing Experience</w:t>
      </w:r>
    </w:p>
    <w:p w14:paraId="3E352744" w14:textId="1830738E" w:rsidR="00865B2F" w:rsidRPr="00865B2F" w:rsidRDefault="00865B2F" w:rsidP="00621F8A">
      <w:pPr>
        <w:autoSpaceDE w:val="0"/>
        <w:autoSpaceDN w:val="0"/>
        <w:adjustRightInd w:val="0"/>
        <w:spacing w:line="360" w:lineRule="auto"/>
        <w:jc w:val="both"/>
        <w:rPr>
          <w:rFonts w:ascii="Montserrat" w:eastAsiaTheme="minorHAnsi" w:hAnsi="Montserrat" w:cs="Helvetica Neue"/>
          <w:color w:val="000000"/>
        </w:rPr>
      </w:pPr>
      <w:r>
        <w:rPr>
          <w:rFonts w:ascii="Montserrat" w:eastAsiaTheme="minorHAnsi" w:hAnsi="Montserrat" w:cs="Helvetica Neue"/>
          <w:color w:val="000000"/>
        </w:rPr>
        <w:t xml:space="preserve">Muiris is </w:t>
      </w:r>
      <w:r w:rsidRPr="00865B2F">
        <w:rPr>
          <w:rFonts w:ascii="Montserrat" w:eastAsiaTheme="minorHAnsi" w:hAnsi="Montserrat" w:cs="Helvetica Neue"/>
          <w:color w:val="000000"/>
        </w:rPr>
        <w:t>one of the UK</w:t>
      </w:r>
      <w:r w:rsidRPr="00865B2F">
        <w:rPr>
          <w:rFonts w:ascii="Montserrat" w:eastAsiaTheme="minorHAnsi" w:hAnsi="Montserrat" w:cs="Arial"/>
          <w:color w:val="000000"/>
        </w:rPr>
        <w:t>’</w:t>
      </w:r>
      <w:r w:rsidRPr="00865B2F">
        <w:rPr>
          <w:rFonts w:ascii="Montserrat" w:eastAsiaTheme="minorHAnsi" w:hAnsi="Montserrat" w:cs="Helvetica Neue"/>
          <w:color w:val="000000"/>
        </w:rPr>
        <w:t xml:space="preserve">s pre-eminent experts in personal injury law, with 10 years’ experience of editing and contributing to the leading academic publications in this field as well as being President of </w:t>
      </w:r>
      <w:r>
        <w:rPr>
          <w:rFonts w:ascii="Montserrat" w:eastAsiaTheme="minorHAnsi" w:hAnsi="Montserrat" w:cs="Helvetica Neue"/>
          <w:color w:val="000000"/>
        </w:rPr>
        <w:t>his</w:t>
      </w:r>
      <w:r w:rsidRPr="00865B2F">
        <w:rPr>
          <w:rFonts w:ascii="Montserrat" w:eastAsiaTheme="minorHAnsi" w:hAnsi="Montserrat" w:cs="Helvetica Neue"/>
          <w:color w:val="000000"/>
        </w:rPr>
        <w:t xml:space="preserve"> professional association. </w:t>
      </w:r>
      <w:r>
        <w:rPr>
          <w:rFonts w:ascii="Montserrat" w:eastAsiaTheme="minorHAnsi" w:hAnsi="Montserrat" w:cs="Helvetica Neue"/>
          <w:color w:val="000000"/>
        </w:rPr>
        <w:t xml:space="preserve">He has given evidence to several Parliamentary Select Committees and spoken at </w:t>
      </w:r>
      <w:proofErr w:type="gramStart"/>
      <w:r>
        <w:rPr>
          <w:rFonts w:ascii="Montserrat" w:eastAsiaTheme="minorHAnsi" w:hAnsi="Montserrat" w:cs="Helvetica Neue"/>
          <w:color w:val="000000"/>
        </w:rPr>
        <w:t>a number of</w:t>
      </w:r>
      <w:proofErr w:type="gramEnd"/>
      <w:r>
        <w:rPr>
          <w:rFonts w:ascii="Montserrat" w:eastAsiaTheme="minorHAnsi" w:hAnsi="Montserrat" w:cs="Helvetica Neue"/>
          <w:color w:val="000000"/>
        </w:rPr>
        <w:t xml:space="preserve"> events in Parliament. He has been a member of </w:t>
      </w:r>
      <w:r w:rsidR="00621F8A">
        <w:rPr>
          <w:rFonts w:ascii="Montserrat" w:eastAsiaTheme="minorHAnsi" w:hAnsi="Montserrat" w:cs="Helvetica Neue"/>
          <w:color w:val="000000"/>
        </w:rPr>
        <w:t xml:space="preserve">several </w:t>
      </w:r>
      <w:r>
        <w:rPr>
          <w:rFonts w:ascii="Montserrat" w:eastAsiaTheme="minorHAnsi" w:hAnsi="Montserrat" w:cs="Helvetica Neue"/>
          <w:color w:val="000000"/>
        </w:rPr>
        <w:t xml:space="preserve">Ministry of Justice working parties </w:t>
      </w:r>
      <w:r w:rsidR="00621F8A">
        <w:rPr>
          <w:rFonts w:ascii="Montserrat" w:eastAsiaTheme="minorHAnsi" w:hAnsi="Montserrat" w:cs="Helvetica Neue"/>
          <w:color w:val="000000"/>
        </w:rPr>
        <w:t>and worked closely with NHS Resolution</w:t>
      </w:r>
      <w:r w:rsidR="001C7905">
        <w:rPr>
          <w:rFonts w:ascii="Montserrat" w:eastAsiaTheme="minorHAnsi" w:hAnsi="Montserrat" w:cs="Helvetica Neue"/>
          <w:color w:val="000000"/>
        </w:rPr>
        <w:t xml:space="preserve"> and the Ministry of Justice on developing a streamlined system for lower value clinical negligence claims and the </w:t>
      </w:r>
      <w:r w:rsidR="001C7905">
        <w:rPr>
          <w:rFonts w:ascii="Montserrat" w:eastAsiaTheme="minorHAnsi" w:hAnsi="Montserrat" w:cs="Helvetica Neue"/>
          <w:color w:val="000000"/>
        </w:rPr>
        <w:lastRenderedPageBreak/>
        <w:t>revised version of the Clinical Disputes protocol.</w:t>
      </w:r>
      <w:r w:rsidR="00621F8A">
        <w:rPr>
          <w:rFonts w:ascii="Montserrat" w:eastAsiaTheme="minorHAnsi" w:hAnsi="Montserrat" w:cs="Helvetica Neue"/>
          <w:color w:val="000000"/>
        </w:rPr>
        <w:t xml:space="preserve"> He has lectured extensively on </w:t>
      </w:r>
      <w:r w:rsidR="001C7905">
        <w:rPr>
          <w:rFonts w:ascii="Montserrat" w:eastAsiaTheme="minorHAnsi" w:hAnsi="Montserrat" w:cs="Helvetica Neue"/>
          <w:color w:val="000000"/>
        </w:rPr>
        <w:t>p</w:t>
      </w:r>
      <w:r w:rsidR="00621F8A">
        <w:rPr>
          <w:rFonts w:ascii="Montserrat" w:eastAsiaTheme="minorHAnsi" w:hAnsi="Montserrat" w:cs="Helvetica Neue"/>
          <w:color w:val="000000"/>
        </w:rPr>
        <w:t xml:space="preserve">ersonal </w:t>
      </w:r>
      <w:r w:rsidR="001C7905">
        <w:rPr>
          <w:rFonts w:ascii="Montserrat" w:eastAsiaTheme="minorHAnsi" w:hAnsi="Montserrat" w:cs="Helvetica Neue"/>
          <w:color w:val="000000"/>
        </w:rPr>
        <w:t>i</w:t>
      </w:r>
      <w:r w:rsidR="00621F8A">
        <w:rPr>
          <w:rFonts w:ascii="Montserrat" w:eastAsiaTheme="minorHAnsi" w:hAnsi="Montserrat" w:cs="Helvetica Neue"/>
          <w:color w:val="000000"/>
        </w:rPr>
        <w:t xml:space="preserve">njury, </w:t>
      </w:r>
      <w:r w:rsidR="001C7905">
        <w:rPr>
          <w:rFonts w:ascii="Montserrat" w:eastAsiaTheme="minorHAnsi" w:hAnsi="Montserrat" w:cs="Helvetica Neue"/>
          <w:color w:val="000000"/>
        </w:rPr>
        <w:t>c</w:t>
      </w:r>
      <w:r w:rsidR="00621F8A">
        <w:rPr>
          <w:rFonts w:ascii="Montserrat" w:eastAsiaTheme="minorHAnsi" w:hAnsi="Montserrat" w:cs="Helvetica Neue"/>
          <w:color w:val="000000"/>
        </w:rPr>
        <w:t xml:space="preserve">linical negligence and medical law and has </w:t>
      </w:r>
      <w:r w:rsidRPr="00865B2F">
        <w:rPr>
          <w:rFonts w:ascii="Montserrat" w:eastAsiaTheme="minorHAnsi" w:hAnsi="Montserrat" w:cs="Helvetica Neue"/>
          <w:color w:val="000000"/>
        </w:rPr>
        <w:t>appeared widely on television, radio and in other media.</w:t>
      </w:r>
    </w:p>
    <w:p w14:paraId="4481633E" w14:textId="77777777" w:rsidR="00865B2F" w:rsidRPr="00C30081" w:rsidRDefault="00865B2F" w:rsidP="0004090E">
      <w:pPr>
        <w:pStyle w:val="MainBody"/>
        <w:jc w:val="both"/>
        <w:rPr>
          <w:b/>
          <w:bCs/>
        </w:rPr>
      </w:pPr>
    </w:p>
    <w:sectPr w:rsidR="00865B2F" w:rsidRPr="00C30081" w:rsidSect="009D2F0D">
      <w:headerReference w:type="even" r:id="rId12"/>
      <w:headerReference w:type="default" r:id="rId13"/>
      <w:footerReference w:type="default" r:id="rId14"/>
      <w:headerReference w:type="first" r:id="rId15"/>
      <w:footerReference w:type="first" r:id="rId16"/>
      <w:pgSz w:w="11906" w:h="16838" w:code="9"/>
      <w:pgMar w:top="1572" w:right="1133" w:bottom="426" w:left="851" w:header="5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F7A46" w14:textId="77777777" w:rsidR="00346BC5" w:rsidRDefault="00346BC5" w:rsidP="001A6AB8">
      <w:r>
        <w:separator/>
      </w:r>
    </w:p>
  </w:endnote>
  <w:endnote w:type="continuationSeparator" w:id="0">
    <w:p w14:paraId="755B35AE" w14:textId="77777777" w:rsidR="00346BC5" w:rsidRDefault="00346BC5" w:rsidP="001A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altName w:val="Calibri"/>
    <w:panose1 w:val="00000500000000000000"/>
    <w:charset w:val="00"/>
    <w:family w:val="auto"/>
    <w:pitch w:val="variable"/>
    <w:sig w:usb0="2000020F" w:usb1="00000003" w:usb2="00000000" w:usb3="00000000" w:csb0="00000197" w:csb1="00000000"/>
    <w:embedRegular r:id="rId1" w:fontKey="{F3451DC5-4624-014A-931C-7F5BD0217092}"/>
    <w:embedBold r:id="rId2" w:fontKey="{0A03948E-7DA0-A247-AC0C-85458E2A0635}"/>
    <w:embedItalic r:id="rId3" w:fontKey="{8D82D1C7-721E-3C42-B000-95BAD207215B}"/>
    <w:embedBoldItalic r:id="rId4" w:fontKey="{9F96E65E-26C6-AD47-BA75-5FA9189D29F7}"/>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Montserrat SemiBold">
    <w:panose1 w:val="000007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Montserrat Light">
    <w:panose1 w:val="00000400000000000000"/>
    <w:charset w:val="4D"/>
    <w:family w:val="auto"/>
    <w:pitch w:val="variable"/>
    <w:sig w:usb0="2000020F" w:usb1="00000003" w:usb2="00000000" w:usb3="00000000" w:csb0="00000197" w:csb1="00000000"/>
    <w:embedBold r:id="rId5" w:subsetted="1" w:fontKey="{0D0AFCDE-72F2-4545-8819-68AC60634A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673399"/>
      <w:docPartObj>
        <w:docPartGallery w:val="Page Numbers (Bottom of Page)"/>
        <w:docPartUnique/>
      </w:docPartObj>
    </w:sdtPr>
    <w:sdtEndPr>
      <w:rPr>
        <w:noProof/>
      </w:rPr>
    </w:sdtEndPr>
    <w:sdtContent>
      <w:p w14:paraId="4FCCE333" w14:textId="43A7B4FA" w:rsidR="00EB34B6" w:rsidRDefault="00EB34B6">
        <w:pPr>
          <w:pStyle w:val="Footer"/>
          <w:jc w:val="right"/>
        </w:pPr>
        <w:r w:rsidRPr="00EB34B6">
          <w:rPr>
            <w:rFonts w:ascii="Montserrat" w:hAnsi="Montserrat"/>
            <w:color w:val="1A4FA6"/>
            <w:sz w:val="18"/>
            <w:szCs w:val="18"/>
          </w:rPr>
          <w:fldChar w:fldCharType="begin"/>
        </w:r>
        <w:r w:rsidRPr="00EB34B6">
          <w:rPr>
            <w:rFonts w:ascii="Montserrat" w:hAnsi="Montserrat"/>
            <w:color w:val="1A4FA6"/>
            <w:sz w:val="18"/>
            <w:szCs w:val="18"/>
          </w:rPr>
          <w:instrText xml:space="preserve"> PAGE   \* MERGEFORMAT </w:instrText>
        </w:r>
        <w:r w:rsidRPr="00EB34B6">
          <w:rPr>
            <w:rFonts w:ascii="Montserrat" w:hAnsi="Montserrat"/>
            <w:color w:val="1A4FA6"/>
            <w:sz w:val="18"/>
            <w:szCs w:val="18"/>
          </w:rPr>
          <w:fldChar w:fldCharType="separate"/>
        </w:r>
        <w:r w:rsidRPr="00EB34B6">
          <w:rPr>
            <w:rFonts w:ascii="Montserrat" w:hAnsi="Montserrat"/>
            <w:noProof/>
            <w:color w:val="1A4FA6"/>
            <w:sz w:val="18"/>
            <w:szCs w:val="18"/>
          </w:rPr>
          <w:t>2</w:t>
        </w:r>
        <w:r w:rsidRPr="00EB34B6">
          <w:rPr>
            <w:rFonts w:ascii="Montserrat" w:hAnsi="Montserrat"/>
            <w:noProof/>
            <w:color w:val="1A4FA6"/>
            <w:sz w:val="18"/>
            <w:szCs w:val="18"/>
          </w:rPr>
          <w:fldChar w:fldCharType="end"/>
        </w:r>
      </w:p>
    </w:sdtContent>
  </w:sdt>
  <w:p w14:paraId="523B1D24" w14:textId="77777777" w:rsidR="007A1322" w:rsidRDefault="007A1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810BE" w14:textId="58C1236B" w:rsidR="007A1322" w:rsidRDefault="008F5D68" w:rsidP="00794C18">
    <w:pPr>
      <w:pStyle w:val="Footer"/>
      <w:tabs>
        <w:tab w:val="clear" w:pos="4513"/>
        <w:tab w:val="clear" w:pos="9026"/>
        <w:tab w:val="left" w:pos="5596"/>
      </w:tabs>
    </w:pPr>
    <w:r w:rsidRPr="007A1322">
      <w:rPr>
        <w:noProof/>
      </w:rPr>
      <mc:AlternateContent>
        <mc:Choice Requires="wps">
          <w:drawing>
            <wp:anchor distT="45720" distB="45720" distL="114300" distR="114300" simplePos="0" relativeHeight="251654144" behindDoc="0" locked="0" layoutInCell="1" allowOverlap="1" wp14:anchorId="4DBEB450" wp14:editId="2E838D50">
              <wp:simplePos x="0" y="0"/>
              <wp:positionH relativeFrom="margin">
                <wp:posOffset>2211070</wp:posOffset>
              </wp:positionH>
              <wp:positionV relativeFrom="paragraph">
                <wp:posOffset>-569075</wp:posOffset>
              </wp:positionV>
              <wp:extent cx="1915795" cy="53911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539115"/>
                      </a:xfrm>
                      <a:prstGeom prst="rect">
                        <a:avLst/>
                      </a:prstGeom>
                      <a:noFill/>
                      <a:ln w="9525">
                        <a:noFill/>
                        <a:miter lim="800000"/>
                        <a:headEnd/>
                        <a:tailEnd/>
                      </a:ln>
                    </wps:spPr>
                    <wps:txbx>
                      <w:txbxContent>
                        <w:p w14:paraId="3FB430A6" w14:textId="755E36A4" w:rsidR="007A1322" w:rsidRPr="007A1322" w:rsidRDefault="007A1322" w:rsidP="007A1322">
                          <w:pPr>
                            <w:rPr>
                              <w:rFonts w:ascii="Montserrat" w:hAnsi="Montserrat"/>
                              <w:color w:val="FFFFFF" w:themeColor="background1"/>
                              <w:sz w:val="20"/>
                              <w:szCs w:val="18"/>
                              <w:lang w:val="en-US"/>
                            </w:rPr>
                          </w:pPr>
                          <w:r w:rsidRPr="007A1322">
                            <w:rPr>
                              <w:rFonts w:ascii="Montserrat" w:hAnsi="Montserrat"/>
                              <w:color w:val="FFFFFF" w:themeColor="background1"/>
                              <w:sz w:val="20"/>
                              <w:szCs w:val="18"/>
                              <w:lang w:val="en-US"/>
                            </w:rPr>
                            <w:t>T:  +44 (0)20 75</w:t>
                          </w:r>
                          <w:r w:rsidR="00EB34B6">
                            <w:rPr>
                              <w:rFonts w:ascii="Montserrat" w:hAnsi="Montserrat"/>
                              <w:color w:val="FFFFFF" w:themeColor="background1"/>
                              <w:sz w:val="20"/>
                              <w:szCs w:val="18"/>
                              <w:lang w:val="en-US"/>
                            </w:rPr>
                            <w:t>36</w:t>
                          </w:r>
                          <w:r w:rsidRPr="007A1322">
                            <w:rPr>
                              <w:rFonts w:ascii="Montserrat" w:hAnsi="Montserrat"/>
                              <w:color w:val="FFFFFF" w:themeColor="background1"/>
                              <w:sz w:val="20"/>
                              <w:szCs w:val="18"/>
                              <w:lang w:val="en-US"/>
                            </w:rPr>
                            <w:t xml:space="preserve"> 60</w:t>
                          </w:r>
                          <w:r w:rsidR="00EB34B6">
                            <w:rPr>
                              <w:rFonts w:ascii="Montserrat" w:hAnsi="Montserrat"/>
                              <w:color w:val="FFFFFF" w:themeColor="background1"/>
                              <w:sz w:val="20"/>
                              <w:szCs w:val="18"/>
                              <w:lang w:val="en-US"/>
                            </w:rPr>
                            <w:t>60</w:t>
                          </w:r>
                          <w:r w:rsidRPr="007A1322">
                            <w:rPr>
                              <w:rFonts w:ascii="Montserrat" w:hAnsi="Montserrat"/>
                              <w:color w:val="FFFFFF" w:themeColor="background1"/>
                              <w:sz w:val="20"/>
                              <w:szCs w:val="18"/>
                              <w:lang w:val="en-US"/>
                            </w:rPr>
                            <w:br/>
                            <w:t>E:  adr@cedr.com</w:t>
                          </w:r>
                          <w:r w:rsidRPr="007A1322">
                            <w:rPr>
                              <w:rFonts w:ascii="Montserrat" w:hAnsi="Montserrat"/>
                              <w:color w:val="FFFFFF" w:themeColor="background1"/>
                              <w:sz w:val="20"/>
                              <w:szCs w:val="18"/>
                              <w:lang w:val="en-US"/>
                            </w:rPr>
                            <w:br/>
                            <w:t xml:space="preserve">W: </w:t>
                          </w:r>
                          <w:hyperlink r:id="rId1" w:history="1">
                            <w:r w:rsidRPr="007A1322">
                              <w:rPr>
                                <w:rFonts w:ascii="Montserrat" w:hAnsi="Montserrat"/>
                                <w:color w:val="FFFFFF" w:themeColor="background1"/>
                                <w:sz w:val="20"/>
                                <w:szCs w:val="18"/>
                                <w:lang w:val="en-US"/>
                              </w:rPr>
                              <w:t>cedr.com/commercial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EB450" id="_x0000_t202" coordsize="21600,21600" o:spt="202" path="m,l,21600r21600,l21600,xe">
              <v:stroke joinstyle="miter"/>
              <v:path gradientshapeok="t" o:connecttype="rect"/>
            </v:shapetype>
            <v:shape id="_x0000_s1028" type="#_x0000_t202" style="position:absolute;margin-left:174.1pt;margin-top:-44.8pt;width:150.85pt;height:42.4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" filled="f" stroked="f">
              <v:textbox>
                <w:txbxContent>
                  <w:p w14:paraId="3FB430A6" w14:textId="755E36A4" w:rsidR="007A1322" w:rsidRPr="007A1322" w:rsidRDefault="007A1322" w:rsidP="007A1322">
                    <w:pPr>
                      <w:rPr>
                        <w:rFonts w:ascii="Montserrat" w:hAnsi="Montserrat"/>
                        <w:color w:val="FFFFFF" w:themeColor="background1"/>
                        <w:sz w:val="20"/>
                        <w:szCs w:val="18"/>
                        <w:lang w:val="en-US"/>
                      </w:rPr>
                    </w:pPr>
                    <w:r w:rsidRPr="007A1322">
                      <w:rPr>
                        <w:rFonts w:ascii="Montserrat" w:hAnsi="Montserrat"/>
                        <w:color w:val="FFFFFF" w:themeColor="background1"/>
                        <w:sz w:val="20"/>
                        <w:szCs w:val="18"/>
                        <w:lang w:val="en-US"/>
                      </w:rPr>
                      <w:t>T:  +44 (0)20 75</w:t>
                    </w:r>
                    <w:r w:rsidR="00EB34B6">
                      <w:rPr>
                        <w:rFonts w:ascii="Montserrat" w:hAnsi="Montserrat"/>
                        <w:color w:val="FFFFFF" w:themeColor="background1"/>
                        <w:sz w:val="20"/>
                        <w:szCs w:val="18"/>
                        <w:lang w:val="en-US"/>
                      </w:rPr>
                      <w:t>36</w:t>
                    </w:r>
                    <w:r w:rsidRPr="007A1322">
                      <w:rPr>
                        <w:rFonts w:ascii="Montserrat" w:hAnsi="Montserrat"/>
                        <w:color w:val="FFFFFF" w:themeColor="background1"/>
                        <w:sz w:val="20"/>
                        <w:szCs w:val="18"/>
                        <w:lang w:val="en-US"/>
                      </w:rPr>
                      <w:t xml:space="preserve"> 60</w:t>
                    </w:r>
                    <w:r w:rsidR="00EB34B6">
                      <w:rPr>
                        <w:rFonts w:ascii="Montserrat" w:hAnsi="Montserrat"/>
                        <w:color w:val="FFFFFF" w:themeColor="background1"/>
                        <w:sz w:val="20"/>
                        <w:szCs w:val="18"/>
                        <w:lang w:val="en-US"/>
                      </w:rPr>
                      <w:t>60</w:t>
                    </w:r>
                    <w:r w:rsidRPr="007A1322">
                      <w:rPr>
                        <w:rFonts w:ascii="Montserrat" w:hAnsi="Montserrat"/>
                        <w:color w:val="FFFFFF" w:themeColor="background1"/>
                        <w:sz w:val="20"/>
                        <w:szCs w:val="18"/>
                        <w:lang w:val="en-US"/>
                      </w:rPr>
                      <w:br/>
                      <w:t>E:  adr@cedr.com</w:t>
                    </w:r>
                    <w:r w:rsidRPr="007A1322">
                      <w:rPr>
                        <w:rFonts w:ascii="Montserrat" w:hAnsi="Montserrat"/>
                        <w:color w:val="FFFFFF" w:themeColor="background1"/>
                        <w:sz w:val="20"/>
                        <w:szCs w:val="18"/>
                        <w:lang w:val="en-US"/>
                      </w:rPr>
                      <w:br/>
                      <w:t xml:space="preserve">W: </w:t>
                    </w:r>
                    <w:hyperlink r:id="rId2" w:history="1">
                      <w:r w:rsidRPr="007A1322">
                        <w:rPr>
                          <w:rFonts w:ascii="Montserrat" w:hAnsi="Montserrat"/>
                          <w:color w:val="FFFFFF" w:themeColor="background1"/>
                          <w:sz w:val="20"/>
                          <w:szCs w:val="18"/>
                          <w:lang w:val="en-US"/>
                        </w:rPr>
                        <w:t>cedr.com/commercial</w:t>
                      </w:r>
                    </w:hyperlink>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52D3B72" wp14:editId="03F8C8FB">
              <wp:simplePos x="0" y="0"/>
              <wp:positionH relativeFrom="column">
                <wp:posOffset>4363720</wp:posOffset>
              </wp:positionH>
              <wp:positionV relativeFrom="paragraph">
                <wp:posOffset>-544061</wp:posOffset>
              </wp:positionV>
              <wp:extent cx="9525" cy="480695"/>
              <wp:effectExtent l="0" t="0" r="15875" b="14605"/>
              <wp:wrapNone/>
              <wp:docPr id="9" name="Straight Connector 9"/>
              <wp:cNvGraphicFramePr/>
              <a:graphic xmlns:a="http://schemas.openxmlformats.org/drawingml/2006/main">
                <a:graphicData uri="http://schemas.microsoft.com/office/word/2010/wordprocessingShape">
                  <wps:wsp>
                    <wps:cNvCnPr/>
                    <wps:spPr>
                      <a:xfrm flipH="1">
                        <a:off x="0" y="0"/>
                        <a:ext cx="9525" cy="48069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E3DAC" id="Straight Connector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6pt,-42.85pt" to="344.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" strokecolor="white [3212]" strokeweight="1pt">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2E0910DA" wp14:editId="32F4D5E3">
              <wp:simplePos x="0" y="0"/>
              <wp:positionH relativeFrom="column">
                <wp:posOffset>2048510</wp:posOffset>
              </wp:positionH>
              <wp:positionV relativeFrom="paragraph">
                <wp:posOffset>-532899</wp:posOffset>
              </wp:positionV>
              <wp:extent cx="9525" cy="480695"/>
              <wp:effectExtent l="0" t="0" r="15875" b="14605"/>
              <wp:wrapNone/>
              <wp:docPr id="209" name="Straight Connector 209"/>
              <wp:cNvGraphicFramePr/>
              <a:graphic xmlns:a="http://schemas.openxmlformats.org/drawingml/2006/main">
                <a:graphicData uri="http://schemas.microsoft.com/office/word/2010/wordprocessingShape">
                  <wps:wsp>
                    <wps:cNvCnPr/>
                    <wps:spPr>
                      <a:xfrm flipH="1">
                        <a:off x="0" y="0"/>
                        <a:ext cx="9525" cy="48069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8E749" id="Straight Connector 20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3pt,-41.95pt" to="162.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" strokecolor="white [3212]" strokeweight="1pt">
              <v:stroke joinstyle="miter"/>
            </v:line>
          </w:pict>
        </mc:Fallback>
      </mc:AlternateContent>
    </w:r>
    <w:r w:rsidRPr="00E57785">
      <w:rPr>
        <w:noProof/>
      </w:rPr>
      <mc:AlternateContent>
        <mc:Choice Requires="wps">
          <w:drawing>
            <wp:anchor distT="45720" distB="45720" distL="114300" distR="114300" simplePos="0" relativeHeight="251657216" behindDoc="0" locked="0" layoutInCell="1" allowOverlap="1" wp14:anchorId="62EF7E72" wp14:editId="5E61F8DF">
              <wp:simplePos x="0" y="0"/>
              <wp:positionH relativeFrom="margin">
                <wp:posOffset>4126824</wp:posOffset>
              </wp:positionH>
              <wp:positionV relativeFrom="paragraph">
                <wp:posOffset>-307451</wp:posOffset>
              </wp:positionV>
              <wp:extent cx="2637639" cy="334534"/>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639" cy="334534"/>
                      </a:xfrm>
                      <a:prstGeom prst="rect">
                        <a:avLst/>
                      </a:prstGeom>
                      <a:noFill/>
                      <a:ln w="9525">
                        <a:noFill/>
                        <a:miter lim="800000"/>
                        <a:headEnd/>
                        <a:tailEnd/>
                      </a:ln>
                    </wps:spPr>
                    <wps:txbx>
                      <w:txbxContent>
                        <w:p w14:paraId="3C20C26D" w14:textId="6463DD1C" w:rsidR="007A1322" w:rsidRPr="007A1322" w:rsidRDefault="007A1322" w:rsidP="007A1322">
                          <w:pPr>
                            <w:jc w:val="right"/>
                            <w:rPr>
                              <w:rFonts w:ascii="Montserrat" w:hAnsi="Montserrat"/>
                              <w:color w:val="FFFFFF" w:themeColor="background1"/>
                              <w:sz w:val="16"/>
                              <w:szCs w:val="16"/>
                              <w:lang w:val="en-US"/>
                            </w:rPr>
                          </w:pPr>
                          <w:r w:rsidRPr="007A1322">
                            <w:rPr>
                              <w:rFonts w:ascii="Montserrat" w:hAnsi="Montserrat"/>
                              <w:color w:val="FFFFFF" w:themeColor="background1"/>
                              <w:sz w:val="16"/>
                              <w:szCs w:val="16"/>
                              <w:lang w:val="en-US"/>
                            </w:rPr>
                            <w:t>Registered in England &amp; Wales: 3271988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F7E72" id="_x0000_s1029" type="#_x0000_t202" style="position:absolute;margin-left:324.95pt;margin-top:-24.2pt;width:207.7pt;height:26.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" filled="f" stroked="f">
              <v:textbox>
                <w:txbxContent>
                  <w:p w14:paraId="3C20C26D" w14:textId="6463DD1C" w:rsidR="007A1322" w:rsidRPr="007A1322" w:rsidRDefault="007A1322" w:rsidP="007A1322">
                    <w:pPr>
                      <w:jc w:val="right"/>
                      <w:rPr>
                        <w:rFonts w:ascii="Montserrat" w:hAnsi="Montserrat"/>
                        <w:color w:val="FFFFFF" w:themeColor="background1"/>
                        <w:sz w:val="16"/>
                        <w:szCs w:val="16"/>
                        <w:lang w:val="en-US"/>
                      </w:rPr>
                    </w:pPr>
                    <w:r w:rsidRPr="007A1322">
                      <w:rPr>
                        <w:rFonts w:ascii="Montserrat" w:hAnsi="Montserrat"/>
                        <w:color w:val="FFFFFF" w:themeColor="background1"/>
                        <w:sz w:val="16"/>
                        <w:szCs w:val="16"/>
                        <w:lang w:val="en-US"/>
                      </w:rPr>
                      <w:t>Registered in England &amp; Wales: 3271988</w:t>
                    </w:r>
                  </w:p>
                </w:txbxContent>
              </v:textbox>
              <w10:wrap anchorx="margin"/>
            </v:shape>
          </w:pict>
        </mc:Fallback>
      </mc:AlternateContent>
    </w:r>
    <w:r w:rsidRPr="007A1322">
      <w:rPr>
        <w:noProof/>
      </w:rPr>
      <mc:AlternateContent>
        <mc:Choice Requires="wps">
          <w:drawing>
            <wp:anchor distT="45720" distB="45720" distL="114300" distR="114300" simplePos="0" relativeHeight="251656192" behindDoc="0" locked="0" layoutInCell="1" allowOverlap="1" wp14:anchorId="472AC3F9" wp14:editId="04789345">
              <wp:simplePos x="0" y="0"/>
              <wp:positionH relativeFrom="page">
                <wp:posOffset>6892185</wp:posOffset>
              </wp:positionH>
              <wp:positionV relativeFrom="paragraph">
                <wp:posOffset>-129540</wp:posOffset>
              </wp:positionV>
              <wp:extent cx="442636" cy="285008"/>
              <wp:effectExtent l="0" t="0" r="0" b="127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36" cy="285008"/>
                      </a:xfrm>
                      <a:prstGeom prst="rect">
                        <a:avLst/>
                      </a:prstGeom>
                      <a:noFill/>
                      <a:ln w="9525">
                        <a:noFill/>
                        <a:miter lim="800000"/>
                        <a:headEnd/>
                        <a:tailEnd/>
                      </a:ln>
                    </wps:spPr>
                    <wps:txbx>
                      <w:txbxContent>
                        <w:p w14:paraId="6EDF0D01" w14:textId="77777777" w:rsidR="007A1322" w:rsidRPr="00873722" w:rsidRDefault="007A1322" w:rsidP="007A1322">
                          <w:pPr>
                            <w:jc w:val="right"/>
                            <w:rPr>
                              <w:rFonts w:ascii="Montserrat Light" w:hAnsi="Montserrat Light"/>
                              <w:b/>
                              <w:bCs/>
                              <w:color w:val="FFFFFF" w:themeColor="background1"/>
                              <w:sz w:val="18"/>
                              <w:szCs w:val="18"/>
                            </w:rPr>
                          </w:pPr>
                          <w:r w:rsidRPr="00873722">
                            <w:rPr>
                              <w:rFonts w:ascii="Montserrat Light" w:hAnsi="Montserrat Light"/>
                              <w:b/>
                              <w:bCs/>
                              <w:color w:val="FFFFFF" w:themeColor="background1"/>
                              <w:sz w:val="18"/>
                              <w:szCs w:val="18"/>
                            </w:rPr>
                            <w:fldChar w:fldCharType="begin"/>
                          </w:r>
                          <w:r w:rsidRPr="00873722">
                            <w:rPr>
                              <w:rFonts w:ascii="Montserrat Light" w:hAnsi="Montserrat Light"/>
                              <w:b/>
                              <w:bCs/>
                              <w:color w:val="FFFFFF" w:themeColor="background1"/>
                              <w:sz w:val="18"/>
                              <w:szCs w:val="18"/>
                            </w:rPr>
                            <w:instrText xml:space="preserve"> PAGE   \* MERGEFORMAT </w:instrText>
                          </w:r>
                          <w:r w:rsidRPr="00873722">
                            <w:rPr>
                              <w:rFonts w:ascii="Montserrat Light" w:hAnsi="Montserrat Light"/>
                              <w:b/>
                              <w:bCs/>
                              <w:color w:val="FFFFFF" w:themeColor="background1"/>
                              <w:sz w:val="18"/>
                              <w:szCs w:val="18"/>
                            </w:rPr>
                            <w:fldChar w:fldCharType="separate"/>
                          </w:r>
                          <w:r w:rsidRPr="00873722">
                            <w:rPr>
                              <w:rFonts w:ascii="Montserrat Light" w:hAnsi="Montserrat Light"/>
                              <w:b/>
                              <w:bCs/>
                              <w:noProof/>
                              <w:color w:val="FFFFFF" w:themeColor="background1"/>
                              <w:sz w:val="18"/>
                              <w:szCs w:val="18"/>
                            </w:rPr>
                            <w:t>1</w:t>
                          </w:r>
                          <w:r w:rsidRPr="00873722">
                            <w:rPr>
                              <w:rFonts w:ascii="Montserrat Light" w:hAnsi="Montserrat Light"/>
                              <w:b/>
                              <w:bCs/>
                              <w:noProof/>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AC3F9" id="_x0000_s1030" type="#_x0000_t202" style="position:absolute;margin-left:542.7pt;margin-top:-10.2pt;width:34.85pt;height:22.4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" filled="f" stroked="f">
              <v:textbox>
                <w:txbxContent>
                  <w:p w14:paraId="6EDF0D01" w14:textId="77777777" w:rsidR="007A1322" w:rsidRPr="00873722" w:rsidRDefault="007A1322" w:rsidP="007A1322">
                    <w:pPr>
                      <w:jc w:val="right"/>
                      <w:rPr>
                        <w:rFonts w:ascii="Montserrat Light" w:hAnsi="Montserrat Light"/>
                        <w:b/>
                        <w:bCs/>
                        <w:color w:val="FFFFFF" w:themeColor="background1"/>
                        <w:sz w:val="18"/>
                        <w:szCs w:val="18"/>
                      </w:rPr>
                    </w:pPr>
                    <w:r w:rsidRPr="00873722">
                      <w:rPr>
                        <w:rFonts w:ascii="Montserrat Light" w:hAnsi="Montserrat Light"/>
                        <w:b/>
                        <w:bCs/>
                        <w:color w:val="FFFFFF" w:themeColor="background1"/>
                        <w:sz w:val="18"/>
                        <w:szCs w:val="18"/>
                      </w:rPr>
                      <w:fldChar w:fldCharType="begin"/>
                    </w:r>
                    <w:r w:rsidRPr="00873722">
                      <w:rPr>
                        <w:rFonts w:ascii="Montserrat Light" w:hAnsi="Montserrat Light"/>
                        <w:b/>
                        <w:bCs/>
                        <w:color w:val="FFFFFF" w:themeColor="background1"/>
                        <w:sz w:val="18"/>
                        <w:szCs w:val="18"/>
                      </w:rPr>
                      <w:instrText xml:space="preserve"> PAGE   \* MERGEFORMAT </w:instrText>
                    </w:r>
                    <w:r w:rsidRPr="00873722">
                      <w:rPr>
                        <w:rFonts w:ascii="Montserrat Light" w:hAnsi="Montserrat Light"/>
                        <w:b/>
                        <w:bCs/>
                        <w:color w:val="FFFFFF" w:themeColor="background1"/>
                        <w:sz w:val="18"/>
                        <w:szCs w:val="18"/>
                      </w:rPr>
                      <w:fldChar w:fldCharType="separate"/>
                    </w:r>
                    <w:r w:rsidRPr="00873722">
                      <w:rPr>
                        <w:rFonts w:ascii="Montserrat Light" w:hAnsi="Montserrat Light"/>
                        <w:b/>
                        <w:bCs/>
                        <w:noProof/>
                        <w:color w:val="FFFFFF" w:themeColor="background1"/>
                        <w:sz w:val="18"/>
                        <w:szCs w:val="18"/>
                      </w:rPr>
                      <w:t>1</w:t>
                    </w:r>
                    <w:r w:rsidRPr="00873722">
                      <w:rPr>
                        <w:rFonts w:ascii="Montserrat Light" w:hAnsi="Montserrat Light"/>
                        <w:b/>
                        <w:bCs/>
                        <w:noProof/>
                        <w:color w:val="FFFFFF" w:themeColor="background1"/>
                        <w:sz w:val="18"/>
                        <w:szCs w:val="18"/>
                      </w:rPr>
                      <w:fldChar w:fldCharType="end"/>
                    </w:r>
                  </w:p>
                </w:txbxContent>
              </v:textbox>
              <w10:wrap anchorx="page"/>
            </v:shape>
          </w:pict>
        </mc:Fallback>
      </mc:AlternateContent>
    </w:r>
    <w:r w:rsidRPr="007A1322">
      <w:rPr>
        <w:noProof/>
      </w:rPr>
      <mc:AlternateContent>
        <mc:Choice Requires="wps">
          <w:drawing>
            <wp:anchor distT="45720" distB="45720" distL="114300" distR="114300" simplePos="0" relativeHeight="251655168" behindDoc="0" locked="0" layoutInCell="1" allowOverlap="1" wp14:anchorId="30BC154B" wp14:editId="19B19EAA">
              <wp:simplePos x="0" y="0"/>
              <wp:positionH relativeFrom="page">
                <wp:posOffset>548005</wp:posOffset>
              </wp:positionH>
              <wp:positionV relativeFrom="paragraph">
                <wp:posOffset>-597401</wp:posOffset>
              </wp:positionV>
              <wp:extent cx="1876425" cy="6197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19760"/>
                      </a:xfrm>
                      <a:prstGeom prst="rect">
                        <a:avLst/>
                      </a:prstGeom>
                      <a:noFill/>
                      <a:ln w="9525">
                        <a:noFill/>
                        <a:miter lim="800000"/>
                        <a:headEnd/>
                        <a:tailEnd/>
                      </a:ln>
                    </wps:spPr>
                    <wps:txbx>
                      <w:txbxContent>
                        <w:p w14:paraId="5C82F3D5" w14:textId="1E9CDE82" w:rsidR="007A1322" w:rsidRPr="007A1322" w:rsidRDefault="007A1322" w:rsidP="007A1322">
                          <w:pPr>
                            <w:rPr>
                              <w:rFonts w:ascii="Montserrat" w:hAnsi="Montserrat"/>
                              <w:color w:val="FFFFFF" w:themeColor="background1"/>
                              <w:sz w:val="20"/>
                              <w:szCs w:val="18"/>
                              <w:lang w:val="en-US"/>
                            </w:rPr>
                          </w:pPr>
                          <w:r w:rsidRPr="007A1322">
                            <w:rPr>
                              <w:rFonts w:ascii="Montserrat" w:hAnsi="Montserrat"/>
                              <w:b/>
                              <w:bCs/>
                              <w:color w:val="FFFFFF" w:themeColor="background1"/>
                              <w:sz w:val="20"/>
                              <w:szCs w:val="18"/>
                              <w:lang w:val="en-US"/>
                            </w:rPr>
                            <w:t>CEDR Services Ltd.</w:t>
                          </w:r>
                          <w:r w:rsidRPr="007A1322">
                            <w:rPr>
                              <w:rFonts w:ascii="Montserrat" w:hAnsi="Montserrat"/>
                              <w:color w:val="FFFFFF" w:themeColor="background1"/>
                              <w:sz w:val="20"/>
                              <w:szCs w:val="18"/>
                              <w:lang w:val="en-US"/>
                            </w:rPr>
                            <w:br/>
                            <w:t>100 St. Paul’s Churchyard,</w:t>
                          </w:r>
                          <w:r w:rsidRPr="007A1322">
                            <w:rPr>
                              <w:rFonts w:ascii="Montserrat" w:hAnsi="Montserrat"/>
                              <w:color w:val="FFFFFF" w:themeColor="background1"/>
                              <w:sz w:val="20"/>
                              <w:szCs w:val="18"/>
                              <w:lang w:val="en-US"/>
                            </w:rPr>
                            <w:br/>
                            <w:t xml:space="preserve">London EC4M 8BU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C154B" id="_x0000_s1031" type="#_x0000_t202" style="position:absolute;margin-left:43.15pt;margin-top:-47.05pt;width:147.75pt;height:48.8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" filled="f" stroked="f">
              <v:textbox>
                <w:txbxContent>
                  <w:p w14:paraId="5C82F3D5" w14:textId="1E9CDE82" w:rsidR="007A1322" w:rsidRPr="007A1322" w:rsidRDefault="007A1322" w:rsidP="007A1322">
                    <w:pPr>
                      <w:rPr>
                        <w:rFonts w:ascii="Montserrat" w:hAnsi="Montserrat"/>
                        <w:color w:val="FFFFFF" w:themeColor="background1"/>
                        <w:sz w:val="20"/>
                        <w:szCs w:val="18"/>
                        <w:lang w:val="en-US"/>
                      </w:rPr>
                    </w:pPr>
                    <w:r w:rsidRPr="007A1322">
                      <w:rPr>
                        <w:rFonts w:ascii="Montserrat" w:hAnsi="Montserrat"/>
                        <w:b/>
                        <w:bCs/>
                        <w:color w:val="FFFFFF" w:themeColor="background1"/>
                        <w:sz w:val="20"/>
                        <w:szCs w:val="18"/>
                        <w:lang w:val="en-US"/>
                      </w:rPr>
                      <w:t>CEDR Services Ltd.</w:t>
                    </w:r>
                    <w:r w:rsidRPr="007A1322">
                      <w:rPr>
                        <w:rFonts w:ascii="Montserrat" w:hAnsi="Montserrat"/>
                        <w:color w:val="FFFFFF" w:themeColor="background1"/>
                        <w:sz w:val="20"/>
                        <w:szCs w:val="18"/>
                        <w:lang w:val="en-US"/>
                      </w:rPr>
                      <w:br/>
                      <w:t>100 St. Paul’s Churchyard,</w:t>
                    </w:r>
                    <w:r w:rsidRPr="007A1322">
                      <w:rPr>
                        <w:rFonts w:ascii="Montserrat" w:hAnsi="Montserrat"/>
                        <w:color w:val="FFFFFF" w:themeColor="background1"/>
                        <w:sz w:val="20"/>
                        <w:szCs w:val="18"/>
                        <w:lang w:val="en-US"/>
                      </w:rPr>
                      <w:br/>
                      <w:t xml:space="preserve">London EC4M 8BU </w:t>
                    </w:r>
                  </w:p>
                </w:txbxContent>
              </v:textbox>
              <w10:wrap anchorx="page"/>
            </v:shape>
          </w:pict>
        </mc:Fallback>
      </mc:AlternateContent>
    </w:r>
    <w:r w:rsidR="002316A7" w:rsidRPr="004F7CDE">
      <w:rPr>
        <w:rFonts w:ascii="Montserrat" w:hAnsi="Montserrat"/>
        <w:noProof/>
        <w:color w:val="FFFFFF" w:themeColor="background1"/>
        <w:sz w:val="18"/>
        <w:szCs w:val="18"/>
        <w:lang w:eastAsia="en-GB"/>
      </w:rPr>
      <mc:AlternateContent>
        <mc:Choice Requires="wps">
          <w:drawing>
            <wp:anchor distT="45720" distB="45720" distL="114300" distR="114300" simplePos="0" relativeHeight="251665408" behindDoc="1" locked="0" layoutInCell="1" allowOverlap="1" wp14:anchorId="2B19807F" wp14:editId="4D6C7647">
              <wp:simplePos x="0" y="0"/>
              <wp:positionH relativeFrom="column">
                <wp:posOffset>-616585</wp:posOffset>
              </wp:positionH>
              <wp:positionV relativeFrom="paragraph">
                <wp:posOffset>-788670</wp:posOffset>
              </wp:positionV>
              <wp:extent cx="8119744" cy="118681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86814"/>
                      </a:xfrm>
                      <a:prstGeom prst="rect">
                        <a:avLst/>
                      </a:prstGeom>
                      <a:solidFill>
                        <a:srgbClr val="1A4FA6"/>
                      </a:solidFill>
                      <a:ln w="9525">
                        <a:noFill/>
                        <a:miter lim="800000"/>
                        <a:headEnd/>
                        <a:tailEnd/>
                      </a:ln>
                    </wps:spPr>
                    <wps:txbx>
                      <w:txbxContent>
                        <w:p w14:paraId="41E7FB3C" w14:textId="77777777" w:rsidR="002316A7" w:rsidRPr="00CB6D22" w:rsidRDefault="002316A7" w:rsidP="002316A7">
                          <w:pPr>
                            <w:rPr>
                              <w:b/>
                              <w:bCs/>
                            </w:rPr>
                          </w:pPr>
                        </w:p>
                        <w:p w14:paraId="7B9DF972" w14:textId="77777777" w:rsidR="002316A7" w:rsidRDefault="002316A7" w:rsidP="002316A7"/>
                        <w:p w14:paraId="767783A5" w14:textId="77777777" w:rsidR="002316A7" w:rsidRDefault="002316A7" w:rsidP="002316A7"/>
                        <w:p w14:paraId="62024D3F" w14:textId="77777777" w:rsidR="002316A7" w:rsidRDefault="002316A7" w:rsidP="002316A7"/>
                        <w:p w14:paraId="0D5A50EB" w14:textId="77777777" w:rsidR="002316A7" w:rsidRDefault="002316A7" w:rsidP="002316A7"/>
                        <w:p w14:paraId="5CDEF17B" w14:textId="77777777" w:rsidR="002316A7" w:rsidRDefault="002316A7" w:rsidP="00231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9807F" id="Text Box 3" o:spid="_x0000_s1032" type="#_x0000_t202" style="position:absolute;margin-left:-48.55pt;margin-top:-62.1pt;width:639.35pt;height:93.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" fillcolor="#1a4fa6" stroked="f">
              <v:textbox>
                <w:txbxContent>
                  <w:p w14:paraId="41E7FB3C" w14:textId="77777777" w:rsidR="002316A7" w:rsidRPr="00CB6D22" w:rsidRDefault="002316A7" w:rsidP="002316A7">
                    <w:pPr>
                      <w:rPr>
                        <w:b/>
                        <w:bCs/>
                      </w:rPr>
                    </w:pPr>
                  </w:p>
                  <w:p w14:paraId="7B9DF972" w14:textId="77777777" w:rsidR="002316A7" w:rsidRDefault="002316A7" w:rsidP="002316A7"/>
                  <w:p w14:paraId="767783A5" w14:textId="77777777" w:rsidR="002316A7" w:rsidRDefault="002316A7" w:rsidP="002316A7"/>
                  <w:p w14:paraId="62024D3F" w14:textId="77777777" w:rsidR="002316A7" w:rsidRDefault="002316A7" w:rsidP="002316A7"/>
                  <w:p w14:paraId="0D5A50EB" w14:textId="77777777" w:rsidR="002316A7" w:rsidRDefault="002316A7" w:rsidP="002316A7"/>
                  <w:p w14:paraId="5CDEF17B" w14:textId="77777777" w:rsidR="002316A7" w:rsidRDefault="002316A7" w:rsidP="002316A7"/>
                </w:txbxContent>
              </v:textbox>
            </v:shape>
          </w:pict>
        </mc:Fallback>
      </mc:AlternateContent>
    </w:r>
    <w:r w:rsidR="00794C1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F7AA5" w14:textId="77777777" w:rsidR="00346BC5" w:rsidRDefault="00346BC5" w:rsidP="001A6AB8">
      <w:r>
        <w:separator/>
      </w:r>
    </w:p>
  </w:footnote>
  <w:footnote w:type="continuationSeparator" w:id="0">
    <w:p w14:paraId="01D906EB" w14:textId="77777777" w:rsidR="00346BC5" w:rsidRDefault="00346BC5" w:rsidP="001A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6787B" w14:textId="08C9DD05" w:rsidR="001802BC" w:rsidRDefault="00346BC5">
    <w:pPr>
      <w:pStyle w:val="Header"/>
    </w:pPr>
    <w:r>
      <w:rPr>
        <w:noProof/>
      </w:rP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77669" w14:textId="51AC3DDB" w:rsidR="001A6AB8" w:rsidRDefault="00EB34B6">
    <w:pPr>
      <w:pStyle w:val="Header"/>
    </w:pPr>
    <w:r>
      <w:rPr>
        <w:noProof/>
      </w:rPr>
      <w:drawing>
        <wp:anchor distT="0" distB="0" distL="114300" distR="114300" simplePos="0" relativeHeight="251661312" behindDoc="0" locked="0" layoutInCell="1" allowOverlap="1" wp14:anchorId="4116F968" wp14:editId="25EE2021">
          <wp:simplePos x="0" y="0"/>
          <wp:positionH relativeFrom="margin">
            <wp:align>left</wp:align>
          </wp:positionH>
          <wp:positionV relativeFrom="paragraph">
            <wp:posOffset>-104726</wp:posOffset>
          </wp:positionV>
          <wp:extent cx="818515" cy="498475"/>
          <wp:effectExtent l="0" t="0" r="635"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498475"/>
                  </a:xfrm>
                  <a:prstGeom prst="rect">
                    <a:avLst/>
                  </a:prstGeom>
                  <a:noFill/>
                  <a:ln>
                    <a:noFill/>
                  </a:ln>
                </pic:spPr>
              </pic:pic>
            </a:graphicData>
          </a:graphic>
        </wp:anchor>
      </w:drawing>
    </w:r>
    <w:r w:rsidR="00346BC5">
      <w:rPr>
        <w:noProof/>
      </w:rP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 style="position:absolute;margin-left:0;margin-top:0;width:604.65pt;height:298.45pt;z-index:-251653120;mso-wrap-edited:f;mso-width-percent:0;mso-height-percent:0;mso-position-horizontal:center;mso-position-horizontal-relative:margin;mso-position-vertical:center;mso-position-vertical-relative:margin;mso-width-percent:0;mso-height-percent:0" o:allowincell="f">
          <v:imagedata r:id="rId2" o:title="CEDR-Logo-gre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00D55" w14:textId="5D22AC5D" w:rsidR="001802BC" w:rsidRDefault="00346BC5">
    <w:pPr>
      <w:pStyle w:val="Header"/>
    </w:pPr>
    <w:r>
      <w:rPr>
        <w:noProof/>
        <w:lang w:eastAsia="en-GB"/>
      </w:rP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42.25pt;margin-top:250.15pt;width:604.65pt;height:298.45pt;z-index:-251650048;mso-wrap-edited:f;mso-width-percent:0;mso-height-percent:0;mso-position-horizontal-relative:margin;mso-position-vertical-relative:margin;mso-width-percent:0;mso-height-percent:0" o:allowincell="f">
          <v:imagedata r:id="rId1" o:title="CEDR-Logo-grey"/>
          <w10:wrap anchorx="margin" anchory="margin"/>
        </v:shape>
      </w:pict>
    </w:r>
    <w:r w:rsidR="00C30081">
      <w:rPr>
        <w:noProof/>
        <w:lang w:eastAsia="en-GB"/>
      </w:rPr>
      <mc:AlternateContent>
        <mc:Choice Requires="wps">
          <w:drawing>
            <wp:anchor distT="45720" distB="45720" distL="114300" distR="114300" simplePos="0" relativeHeight="251652096" behindDoc="0" locked="0" layoutInCell="1" allowOverlap="1" wp14:anchorId="6DC6419F" wp14:editId="3B5366BC">
              <wp:simplePos x="0" y="0"/>
              <wp:positionH relativeFrom="page">
                <wp:posOffset>2590800</wp:posOffset>
              </wp:positionH>
              <wp:positionV relativeFrom="paragraph">
                <wp:posOffset>190500</wp:posOffset>
              </wp:positionV>
              <wp:extent cx="4629150" cy="3619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61950"/>
                      </a:xfrm>
                      <a:prstGeom prst="rect">
                        <a:avLst/>
                      </a:prstGeom>
                      <a:solidFill>
                        <a:srgbClr val="FFFFFF"/>
                      </a:solidFill>
                      <a:ln w="9525">
                        <a:noFill/>
                        <a:miter lim="800000"/>
                        <a:headEnd/>
                        <a:tailEnd/>
                      </a:ln>
                    </wps:spPr>
                    <wps:txbx>
                      <w:txbxContent>
                        <w:p w14:paraId="75F37178" w14:textId="77777777" w:rsidR="007A1322" w:rsidRPr="006971C9" w:rsidRDefault="007A1322" w:rsidP="007A1322">
                          <w:pPr>
                            <w:pStyle w:val="BasicParagraph"/>
                            <w:tabs>
                              <w:tab w:val="left" w:pos="300"/>
                            </w:tabs>
                            <w:jc w:val="right"/>
                            <w:rPr>
                              <w:rFonts w:ascii="Montserrat" w:hAnsi="Montserrat" w:cs="Montserrat"/>
                              <w:color w:val="25509E"/>
                              <w:sz w:val="22"/>
                              <w:szCs w:val="22"/>
                            </w:rPr>
                          </w:pPr>
                          <w:r w:rsidRPr="006971C9">
                            <w:rPr>
                              <w:rFonts w:ascii="Montserrat" w:hAnsi="Montserrat" w:cs="Montserrat SemiBold"/>
                              <w:color w:val="25509E"/>
                              <w:sz w:val="22"/>
                              <w:szCs w:val="22"/>
                            </w:rPr>
                            <w:t xml:space="preserve">Better conflicts, </w:t>
                          </w:r>
                          <w:r w:rsidRPr="006971C9">
                            <w:rPr>
                              <w:rFonts w:ascii="Montserrat Medium" w:hAnsi="Montserrat Medium" w:cs="Montserrat Medium"/>
                              <w:color w:val="25509E"/>
                              <w:sz w:val="22"/>
                              <w:szCs w:val="22"/>
                            </w:rPr>
                            <w:t>Better outcomes</w:t>
                          </w:r>
                          <w:r w:rsidRPr="006971C9">
                            <w:rPr>
                              <w:rFonts w:ascii="Montserrat" w:hAnsi="Montserrat" w:cs="Montserrat Medium"/>
                              <w:color w:val="25509E"/>
                              <w:sz w:val="22"/>
                              <w:szCs w:val="22"/>
                            </w:rPr>
                            <w:t>,</w:t>
                          </w:r>
                          <w:r w:rsidRPr="006971C9">
                            <w:rPr>
                              <w:rFonts w:ascii="Montserrat" w:hAnsi="Montserrat" w:cs="Montserrat SemiBold"/>
                              <w:color w:val="25509E"/>
                              <w:sz w:val="22"/>
                              <w:szCs w:val="22"/>
                            </w:rPr>
                            <w:t xml:space="preserve"> </w:t>
                          </w:r>
                          <w:r w:rsidRPr="006971C9">
                            <w:rPr>
                              <w:rFonts w:ascii="Montserrat SemiBold" w:hAnsi="Montserrat SemiBold" w:cs="Montserrat"/>
                              <w:b/>
                              <w:bCs/>
                              <w:color w:val="25509E"/>
                              <w:sz w:val="22"/>
                              <w:szCs w:val="22"/>
                            </w:rPr>
                            <w:t>Better world</w:t>
                          </w:r>
                        </w:p>
                        <w:p w14:paraId="1754F71E" w14:textId="77777777" w:rsidR="007A1322" w:rsidRPr="006971C9" w:rsidRDefault="007A1322" w:rsidP="007A1322">
                          <w:pPr>
                            <w:jc w:val="right"/>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6419F" id="_x0000_t202" coordsize="21600,21600" o:spt="202" path="m,l,21600r21600,l21600,xe">
              <v:stroke joinstyle="miter"/>
              <v:path gradientshapeok="t" o:connecttype="rect"/>
            </v:shapetype>
            <v:shape id="_x0000_s1027" type="#_x0000_t202" style="position:absolute;margin-left:204pt;margin-top:15pt;width:364.5pt;height:28.5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" stroked="f">
              <v:textbox>
                <w:txbxContent>
                  <w:p w14:paraId="75F37178" w14:textId="77777777" w:rsidR="007A1322" w:rsidRPr="006971C9" w:rsidRDefault="007A1322" w:rsidP="007A1322">
                    <w:pPr>
                      <w:pStyle w:val="BasicParagraph"/>
                      <w:tabs>
                        <w:tab w:val="left" w:pos="300"/>
                      </w:tabs>
                      <w:jc w:val="right"/>
                      <w:rPr>
                        <w:rFonts w:ascii="Montserrat" w:hAnsi="Montserrat" w:cs="Montserrat"/>
                        <w:color w:val="25509E"/>
                        <w:sz w:val="22"/>
                        <w:szCs w:val="22"/>
                      </w:rPr>
                    </w:pPr>
                    <w:r w:rsidRPr="006971C9">
                      <w:rPr>
                        <w:rFonts w:ascii="Montserrat" w:hAnsi="Montserrat" w:cs="Montserrat SemiBold"/>
                        <w:color w:val="25509E"/>
                        <w:sz w:val="22"/>
                        <w:szCs w:val="22"/>
                      </w:rPr>
                      <w:t xml:space="preserve">Better conflicts, </w:t>
                    </w:r>
                    <w:r w:rsidRPr="006971C9">
                      <w:rPr>
                        <w:rFonts w:ascii="Montserrat Medium" w:hAnsi="Montserrat Medium" w:cs="Montserrat Medium"/>
                        <w:color w:val="25509E"/>
                        <w:sz w:val="22"/>
                        <w:szCs w:val="22"/>
                      </w:rPr>
                      <w:t>Better outcomes</w:t>
                    </w:r>
                    <w:r w:rsidRPr="006971C9">
                      <w:rPr>
                        <w:rFonts w:ascii="Montserrat" w:hAnsi="Montserrat" w:cs="Montserrat Medium"/>
                        <w:color w:val="25509E"/>
                        <w:sz w:val="22"/>
                        <w:szCs w:val="22"/>
                      </w:rPr>
                      <w:t>,</w:t>
                    </w:r>
                    <w:r w:rsidRPr="006971C9">
                      <w:rPr>
                        <w:rFonts w:ascii="Montserrat" w:hAnsi="Montserrat" w:cs="Montserrat SemiBold"/>
                        <w:color w:val="25509E"/>
                        <w:sz w:val="22"/>
                        <w:szCs w:val="22"/>
                      </w:rPr>
                      <w:t xml:space="preserve"> </w:t>
                    </w:r>
                    <w:r w:rsidRPr="006971C9">
                      <w:rPr>
                        <w:rFonts w:ascii="Montserrat SemiBold" w:hAnsi="Montserrat SemiBold" w:cs="Montserrat"/>
                        <w:b/>
                        <w:bCs/>
                        <w:color w:val="25509E"/>
                        <w:sz w:val="22"/>
                        <w:szCs w:val="22"/>
                      </w:rPr>
                      <w:t>Better world</w:t>
                    </w:r>
                  </w:p>
                  <w:p w14:paraId="1754F71E" w14:textId="77777777" w:rsidR="007A1322" w:rsidRPr="006971C9" w:rsidRDefault="007A1322" w:rsidP="007A1322">
                    <w:pPr>
                      <w:jc w:val="right"/>
                      <w:rPr>
                        <w:rFonts w:ascii="Montserrat" w:hAnsi="Montserrat"/>
                      </w:rPr>
                    </w:pPr>
                  </w:p>
                </w:txbxContent>
              </v:textbox>
              <w10:wrap type="square" anchorx="page"/>
            </v:shape>
          </w:pict>
        </mc:Fallback>
      </mc:AlternateContent>
    </w:r>
    <w:r w:rsidR="000B6CFD">
      <w:rPr>
        <w:noProof/>
        <w:lang w:eastAsia="en-GB"/>
      </w:rPr>
      <w:drawing>
        <wp:anchor distT="0" distB="0" distL="114300" distR="114300" simplePos="0" relativeHeight="251660288" behindDoc="0" locked="0" layoutInCell="1" allowOverlap="1" wp14:anchorId="38EC5844" wp14:editId="0998FE7C">
          <wp:simplePos x="0" y="0"/>
          <wp:positionH relativeFrom="margin">
            <wp:align>left</wp:align>
          </wp:positionH>
          <wp:positionV relativeFrom="paragraph">
            <wp:posOffset>-123141</wp:posOffset>
          </wp:positionV>
          <wp:extent cx="861695" cy="528955"/>
          <wp:effectExtent l="0" t="0" r="0" b="444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695" cy="5289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D59E4"/>
    <w:multiLevelType w:val="hybridMultilevel"/>
    <w:tmpl w:val="720C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7A0F"/>
    <w:multiLevelType w:val="hybridMultilevel"/>
    <w:tmpl w:val="3A460F80"/>
    <w:lvl w:ilvl="0" w:tplc="08090001">
      <w:start w:val="1"/>
      <w:numFmt w:val="bullet"/>
      <w:lvlText w:val=""/>
      <w:lvlJc w:val="left"/>
      <w:pPr>
        <w:ind w:left="720" w:hanging="360"/>
      </w:pPr>
      <w:rPr>
        <w:rFonts w:ascii="Symbol" w:hAnsi="Symbol" w:hint="default"/>
      </w:rPr>
    </w:lvl>
    <w:lvl w:ilvl="1" w:tplc="057EFAA8">
      <w:numFmt w:val="bullet"/>
      <w:lvlText w:val="•"/>
      <w:lvlJc w:val="left"/>
      <w:pPr>
        <w:ind w:left="1800" w:hanging="720"/>
      </w:pPr>
      <w:rPr>
        <w:rFonts w:ascii="Montserrat" w:eastAsia="Times New Roman" w:hAnsi="Montserrat" w:cs="Times New Roman" w:hint="default"/>
        <w:b w:val="0"/>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D3636"/>
    <w:multiLevelType w:val="hybridMultilevel"/>
    <w:tmpl w:val="CD0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66635"/>
    <w:multiLevelType w:val="hybridMultilevel"/>
    <w:tmpl w:val="B148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A6EBD"/>
    <w:multiLevelType w:val="hybridMultilevel"/>
    <w:tmpl w:val="20E6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440D6"/>
    <w:multiLevelType w:val="hybridMultilevel"/>
    <w:tmpl w:val="449C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B7A27"/>
    <w:multiLevelType w:val="hybridMultilevel"/>
    <w:tmpl w:val="E23C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957"/>
    <w:multiLevelType w:val="hybridMultilevel"/>
    <w:tmpl w:val="2E60A6CC"/>
    <w:lvl w:ilvl="0" w:tplc="87741864">
      <w:start w:val="1"/>
      <w:numFmt w:val="bullet"/>
      <w:pStyle w:val="Expertis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B2474"/>
    <w:multiLevelType w:val="hybridMultilevel"/>
    <w:tmpl w:val="736E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11FFB"/>
    <w:multiLevelType w:val="hybridMultilevel"/>
    <w:tmpl w:val="122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21A21"/>
    <w:multiLevelType w:val="hybridMultilevel"/>
    <w:tmpl w:val="5A54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91404"/>
    <w:multiLevelType w:val="hybridMultilevel"/>
    <w:tmpl w:val="3C46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A53FB"/>
    <w:multiLevelType w:val="hybridMultilevel"/>
    <w:tmpl w:val="3B84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85E20"/>
    <w:multiLevelType w:val="hybridMultilevel"/>
    <w:tmpl w:val="6546C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B23EF3"/>
    <w:multiLevelType w:val="hybridMultilevel"/>
    <w:tmpl w:val="64B8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120C7"/>
    <w:multiLevelType w:val="hybridMultilevel"/>
    <w:tmpl w:val="37A2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D1190"/>
    <w:multiLevelType w:val="hybridMultilevel"/>
    <w:tmpl w:val="FD2C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E189D"/>
    <w:multiLevelType w:val="hybridMultilevel"/>
    <w:tmpl w:val="D4FA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B5DCF"/>
    <w:multiLevelType w:val="hybridMultilevel"/>
    <w:tmpl w:val="DFAA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F3413"/>
    <w:multiLevelType w:val="hybridMultilevel"/>
    <w:tmpl w:val="DFA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400A8"/>
    <w:multiLevelType w:val="hybridMultilevel"/>
    <w:tmpl w:val="AC86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27CF5"/>
    <w:multiLevelType w:val="hybridMultilevel"/>
    <w:tmpl w:val="B8540A6C"/>
    <w:lvl w:ilvl="0" w:tplc="4F4690B0">
      <w:start w:val="1"/>
      <w:numFmt w:val="bullet"/>
      <w:pStyle w:val="Bulletsmai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81BC5"/>
    <w:multiLevelType w:val="hybridMultilevel"/>
    <w:tmpl w:val="7D0A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29F0"/>
    <w:multiLevelType w:val="hybridMultilevel"/>
    <w:tmpl w:val="6F8A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D7112"/>
    <w:multiLevelType w:val="hybridMultilevel"/>
    <w:tmpl w:val="0ED2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6F1D97"/>
    <w:multiLevelType w:val="hybridMultilevel"/>
    <w:tmpl w:val="AD4C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011AF"/>
    <w:multiLevelType w:val="hybridMultilevel"/>
    <w:tmpl w:val="292CFC92"/>
    <w:lvl w:ilvl="0" w:tplc="0D888AA0">
      <w:start w:val="1"/>
      <w:numFmt w:val="bullet"/>
      <w:pStyle w:val="Disputesexamp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0A72"/>
    <w:multiLevelType w:val="hybridMultilevel"/>
    <w:tmpl w:val="C3A8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B4601"/>
    <w:multiLevelType w:val="hybridMultilevel"/>
    <w:tmpl w:val="BFFA6836"/>
    <w:lvl w:ilvl="0" w:tplc="08090001">
      <w:start w:val="1"/>
      <w:numFmt w:val="bullet"/>
      <w:lvlText w:val=""/>
      <w:lvlJc w:val="left"/>
      <w:pPr>
        <w:ind w:left="720" w:hanging="360"/>
      </w:pPr>
      <w:rPr>
        <w:rFonts w:ascii="Symbol" w:hAnsi="Symbol" w:hint="default"/>
      </w:rPr>
    </w:lvl>
    <w:lvl w:ilvl="1" w:tplc="4A2C0CE6">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93688"/>
    <w:multiLevelType w:val="hybridMultilevel"/>
    <w:tmpl w:val="5E1266D2"/>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1" w15:restartNumberingAfterBreak="0">
    <w:nsid w:val="5AD84E65"/>
    <w:multiLevelType w:val="hybridMultilevel"/>
    <w:tmpl w:val="5E56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47C89"/>
    <w:multiLevelType w:val="hybridMultilevel"/>
    <w:tmpl w:val="E2D0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8566D"/>
    <w:multiLevelType w:val="hybridMultilevel"/>
    <w:tmpl w:val="9840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16901"/>
    <w:multiLevelType w:val="hybridMultilevel"/>
    <w:tmpl w:val="29E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5230F"/>
    <w:multiLevelType w:val="hybridMultilevel"/>
    <w:tmpl w:val="38E8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464ED"/>
    <w:multiLevelType w:val="hybridMultilevel"/>
    <w:tmpl w:val="339E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206B7"/>
    <w:multiLevelType w:val="hybridMultilevel"/>
    <w:tmpl w:val="B4E64A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6F1D6B4D"/>
    <w:multiLevelType w:val="hybridMultilevel"/>
    <w:tmpl w:val="69EE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33FDE"/>
    <w:multiLevelType w:val="hybridMultilevel"/>
    <w:tmpl w:val="C914A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B5283"/>
    <w:multiLevelType w:val="hybridMultilevel"/>
    <w:tmpl w:val="42203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142DB6"/>
    <w:multiLevelType w:val="hybridMultilevel"/>
    <w:tmpl w:val="B8AC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3682E"/>
    <w:multiLevelType w:val="hybridMultilevel"/>
    <w:tmpl w:val="E6BE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613845">
    <w:abstractNumId w:val="9"/>
  </w:num>
  <w:num w:numId="2" w16cid:durableId="1267735103">
    <w:abstractNumId w:val="8"/>
  </w:num>
  <w:num w:numId="3" w16cid:durableId="890461721">
    <w:abstractNumId w:val="10"/>
  </w:num>
  <w:num w:numId="4" w16cid:durableId="980303758">
    <w:abstractNumId w:val="5"/>
  </w:num>
  <w:num w:numId="5" w16cid:durableId="1266811317">
    <w:abstractNumId w:val="23"/>
  </w:num>
  <w:num w:numId="6" w16cid:durableId="1590118538">
    <w:abstractNumId w:val="3"/>
  </w:num>
  <w:num w:numId="7" w16cid:durableId="1089305560">
    <w:abstractNumId w:val="34"/>
  </w:num>
  <w:num w:numId="8" w16cid:durableId="1965308416">
    <w:abstractNumId w:val="15"/>
  </w:num>
  <w:num w:numId="9" w16cid:durableId="701982869">
    <w:abstractNumId w:val="35"/>
  </w:num>
  <w:num w:numId="10" w16cid:durableId="1594581639">
    <w:abstractNumId w:val="27"/>
  </w:num>
  <w:num w:numId="11" w16cid:durableId="1644699916">
    <w:abstractNumId w:val="20"/>
  </w:num>
  <w:num w:numId="12" w16cid:durableId="1657104037">
    <w:abstractNumId w:val="12"/>
  </w:num>
  <w:num w:numId="13" w16cid:durableId="846290312">
    <w:abstractNumId w:val="6"/>
  </w:num>
  <w:num w:numId="14" w16cid:durableId="1586986978">
    <w:abstractNumId w:val="2"/>
  </w:num>
  <w:num w:numId="15" w16cid:durableId="1556089949">
    <w:abstractNumId w:val="22"/>
  </w:num>
  <w:num w:numId="16" w16cid:durableId="1617373284">
    <w:abstractNumId w:val="32"/>
  </w:num>
  <w:num w:numId="17" w16cid:durableId="445394929">
    <w:abstractNumId w:val="16"/>
  </w:num>
  <w:num w:numId="18" w16cid:durableId="1532453968">
    <w:abstractNumId w:val="29"/>
  </w:num>
  <w:num w:numId="19" w16cid:durableId="947009027">
    <w:abstractNumId w:val="31"/>
  </w:num>
  <w:num w:numId="20" w16cid:durableId="193929249">
    <w:abstractNumId w:val="41"/>
  </w:num>
  <w:num w:numId="21" w16cid:durableId="628630184">
    <w:abstractNumId w:val="11"/>
  </w:num>
  <w:num w:numId="22" w16cid:durableId="1441611091">
    <w:abstractNumId w:val="21"/>
  </w:num>
  <w:num w:numId="23" w16cid:durableId="1500539204">
    <w:abstractNumId w:val="17"/>
  </w:num>
  <w:num w:numId="24" w16cid:durableId="922102279">
    <w:abstractNumId w:val="30"/>
  </w:num>
  <w:num w:numId="25" w16cid:durableId="359353750">
    <w:abstractNumId w:val="39"/>
  </w:num>
  <w:num w:numId="26" w16cid:durableId="167793886">
    <w:abstractNumId w:val="37"/>
  </w:num>
  <w:num w:numId="27" w16cid:durableId="781073480">
    <w:abstractNumId w:val="36"/>
  </w:num>
  <w:num w:numId="28" w16cid:durableId="573975448">
    <w:abstractNumId w:val="18"/>
  </w:num>
  <w:num w:numId="29" w16cid:durableId="1248419708">
    <w:abstractNumId w:val="33"/>
  </w:num>
  <w:num w:numId="30" w16cid:durableId="152769133">
    <w:abstractNumId w:val="7"/>
  </w:num>
  <w:num w:numId="31" w16cid:durableId="1323462806">
    <w:abstractNumId w:val="1"/>
  </w:num>
  <w:num w:numId="32" w16cid:durableId="1493446358">
    <w:abstractNumId w:val="42"/>
  </w:num>
  <w:num w:numId="33" w16cid:durableId="1266689718">
    <w:abstractNumId w:val="38"/>
  </w:num>
  <w:num w:numId="34" w16cid:durableId="2044164569">
    <w:abstractNumId w:val="13"/>
  </w:num>
  <w:num w:numId="35" w16cid:durableId="2011365983">
    <w:abstractNumId w:val="4"/>
  </w:num>
  <w:num w:numId="36" w16cid:durableId="221603954">
    <w:abstractNumId w:val="0"/>
  </w:num>
  <w:num w:numId="37" w16cid:durableId="447310389">
    <w:abstractNumId w:val="24"/>
  </w:num>
  <w:num w:numId="38" w16cid:durableId="444691613">
    <w:abstractNumId w:val="40"/>
  </w:num>
  <w:num w:numId="39" w16cid:durableId="1832328659">
    <w:abstractNumId w:val="25"/>
  </w:num>
  <w:num w:numId="40" w16cid:durableId="521404454">
    <w:abstractNumId w:val="26"/>
  </w:num>
  <w:num w:numId="41" w16cid:durableId="617029959">
    <w:abstractNumId w:val="28"/>
  </w:num>
  <w:num w:numId="42" w16cid:durableId="497573087">
    <w:abstractNumId w:val="14"/>
  </w:num>
  <w:num w:numId="43" w16cid:durableId="377977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TrueTypeFonts/>
  <w:saveSubset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124BF"/>
    <w:rsid w:val="0001479E"/>
    <w:rsid w:val="00027912"/>
    <w:rsid w:val="00032B36"/>
    <w:rsid w:val="000347C5"/>
    <w:rsid w:val="0004090E"/>
    <w:rsid w:val="000A229D"/>
    <w:rsid w:val="000A3D64"/>
    <w:rsid w:val="000B6CFD"/>
    <w:rsid w:val="000C15C6"/>
    <w:rsid w:val="000E5F5F"/>
    <w:rsid w:val="000F129B"/>
    <w:rsid w:val="000F5530"/>
    <w:rsid w:val="00107A0C"/>
    <w:rsid w:val="00111C69"/>
    <w:rsid w:val="001260B0"/>
    <w:rsid w:val="00142FFA"/>
    <w:rsid w:val="00173187"/>
    <w:rsid w:val="001802BC"/>
    <w:rsid w:val="00184D3E"/>
    <w:rsid w:val="00194E0F"/>
    <w:rsid w:val="001A6AB8"/>
    <w:rsid w:val="001C4AE9"/>
    <w:rsid w:val="001C7905"/>
    <w:rsid w:val="002012E7"/>
    <w:rsid w:val="002027B0"/>
    <w:rsid w:val="00202824"/>
    <w:rsid w:val="0020283A"/>
    <w:rsid w:val="00223BF8"/>
    <w:rsid w:val="002316A7"/>
    <w:rsid w:val="0024308E"/>
    <w:rsid w:val="00260470"/>
    <w:rsid w:val="00275657"/>
    <w:rsid w:val="002828A8"/>
    <w:rsid w:val="002E0CCF"/>
    <w:rsid w:val="00300C3F"/>
    <w:rsid w:val="003014BB"/>
    <w:rsid w:val="00307036"/>
    <w:rsid w:val="00346BC5"/>
    <w:rsid w:val="0036441D"/>
    <w:rsid w:val="003648DF"/>
    <w:rsid w:val="003A01FF"/>
    <w:rsid w:val="003A28FD"/>
    <w:rsid w:val="003A2F1D"/>
    <w:rsid w:val="00406116"/>
    <w:rsid w:val="004260E0"/>
    <w:rsid w:val="0042710E"/>
    <w:rsid w:val="004370DF"/>
    <w:rsid w:val="004740F1"/>
    <w:rsid w:val="004A64D0"/>
    <w:rsid w:val="004C66DC"/>
    <w:rsid w:val="004F7CDE"/>
    <w:rsid w:val="00544DD9"/>
    <w:rsid w:val="00545ACE"/>
    <w:rsid w:val="0059638A"/>
    <w:rsid w:val="005A125C"/>
    <w:rsid w:val="005A7CF3"/>
    <w:rsid w:val="005B4255"/>
    <w:rsid w:val="005B6228"/>
    <w:rsid w:val="005C42A4"/>
    <w:rsid w:val="005E03C1"/>
    <w:rsid w:val="00621F8A"/>
    <w:rsid w:val="0063315D"/>
    <w:rsid w:val="00653557"/>
    <w:rsid w:val="00670E64"/>
    <w:rsid w:val="006971C9"/>
    <w:rsid w:val="006A2DC2"/>
    <w:rsid w:val="00730B7D"/>
    <w:rsid w:val="007576C8"/>
    <w:rsid w:val="00774C5F"/>
    <w:rsid w:val="007829DE"/>
    <w:rsid w:val="00790C4F"/>
    <w:rsid w:val="00791B59"/>
    <w:rsid w:val="00794C18"/>
    <w:rsid w:val="007A1322"/>
    <w:rsid w:val="007D7FD2"/>
    <w:rsid w:val="007E502E"/>
    <w:rsid w:val="007F1159"/>
    <w:rsid w:val="007F214C"/>
    <w:rsid w:val="0081458F"/>
    <w:rsid w:val="0082182F"/>
    <w:rsid w:val="00851636"/>
    <w:rsid w:val="00865B2F"/>
    <w:rsid w:val="00877D33"/>
    <w:rsid w:val="00887165"/>
    <w:rsid w:val="008A4BAF"/>
    <w:rsid w:val="008D154F"/>
    <w:rsid w:val="008F5D68"/>
    <w:rsid w:val="0090039D"/>
    <w:rsid w:val="00914801"/>
    <w:rsid w:val="009441B0"/>
    <w:rsid w:val="00947510"/>
    <w:rsid w:val="00954442"/>
    <w:rsid w:val="00995DBE"/>
    <w:rsid w:val="009B0403"/>
    <w:rsid w:val="009C71A5"/>
    <w:rsid w:val="009D2F0D"/>
    <w:rsid w:val="009D7822"/>
    <w:rsid w:val="00A12F58"/>
    <w:rsid w:val="00A404D5"/>
    <w:rsid w:val="00A4178F"/>
    <w:rsid w:val="00A867C8"/>
    <w:rsid w:val="00AA0CE2"/>
    <w:rsid w:val="00AF467B"/>
    <w:rsid w:val="00B31346"/>
    <w:rsid w:val="00B624AB"/>
    <w:rsid w:val="00B874BA"/>
    <w:rsid w:val="00B96EDE"/>
    <w:rsid w:val="00BE6892"/>
    <w:rsid w:val="00BF2C32"/>
    <w:rsid w:val="00C30081"/>
    <w:rsid w:val="00C522CD"/>
    <w:rsid w:val="00C71061"/>
    <w:rsid w:val="00C723D8"/>
    <w:rsid w:val="00C761E5"/>
    <w:rsid w:val="00CB1448"/>
    <w:rsid w:val="00CB6D22"/>
    <w:rsid w:val="00CD0D1F"/>
    <w:rsid w:val="00CD2C30"/>
    <w:rsid w:val="00CE3373"/>
    <w:rsid w:val="00CF3C8D"/>
    <w:rsid w:val="00D149A3"/>
    <w:rsid w:val="00D62D15"/>
    <w:rsid w:val="00D63E6C"/>
    <w:rsid w:val="00DD14A4"/>
    <w:rsid w:val="00DE684D"/>
    <w:rsid w:val="00DE6ACE"/>
    <w:rsid w:val="00E10514"/>
    <w:rsid w:val="00E31128"/>
    <w:rsid w:val="00E33363"/>
    <w:rsid w:val="00E544F6"/>
    <w:rsid w:val="00E60EFC"/>
    <w:rsid w:val="00E76A43"/>
    <w:rsid w:val="00E84168"/>
    <w:rsid w:val="00E84B12"/>
    <w:rsid w:val="00E87A42"/>
    <w:rsid w:val="00EB0F6A"/>
    <w:rsid w:val="00EB34B6"/>
    <w:rsid w:val="00EC5326"/>
    <w:rsid w:val="00EE77D9"/>
    <w:rsid w:val="00F211BA"/>
    <w:rsid w:val="00F53C55"/>
    <w:rsid w:val="00F56F27"/>
    <w:rsid w:val="00F6106C"/>
    <w:rsid w:val="00F83AA5"/>
    <w:rsid w:val="00F85AD7"/>
    <w:rsid w:val="00F93D06"/>
    <w:rsid w:val="00FE18C0"/>
    <w:rsid w:val="00FE5668"/>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D7323631-9B9A-433A-8F18-284C70E3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14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0279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027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28F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5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rsid w:val="005A7CF3"/>
    <w:pPr>
      <w:spacing w:after="0" w:line="240" w:lineRule="auto"/>
    </w:pPr>
  </w:style>
  <w:style w:type="paragraph" w:styleId="ListParagraph">
    <w:name w:val="List Paragraph"/>
    <w:basedOn w:val="Normal"/>
    <w:uiPriority w:val="34"/>
    <w:qFormat/>
    <w:rsid w:val="00CB1448"/>
    <w:pPr>
      <w:ind w:left="720"/>
      <w:contextualSpacing/>
    </w:pPr>
  </w:style>
  <w:style w:type="paragraph" w:customStyle="1" w:styleId="MainBody">
    <w:name w:val="Main Body"/>
    <w:basedOn w:val="Normal"/>
    <w:link w:val="MainBodyChar"/>
    <w:rsid w:val="00CB1448"/>
    <w:pPr>
      <w:spacing w:line="360" w:lineRule="auto"/>
    </w:pPr>
    <w:rPr>
      <w:rFonts w:ascii="Montserrat" w:hAnsi="Montserrat"/>
    </w:rPr>
  </w:style>
  <w:style w:type="paragraph" w:customStyle="1" w:styleId="Headline">
    <w:name w:val="Headline"/>
    <w:basedOn w:val="MainBody"/>
    <w:link w:val="HeadlineChar"/>
    <w:rsid w:val="00032B36"/>
    <w:rPr>
      <w:b/>
      <w:bCs/>
      <w:sz w:val="28"/>
      <w:szCs w:val="28"/>
    </w:rPr>
  </w:style>
  <w:style w:type="character" w:customStyle="1" w:styleId="MainBodyChar">
    <w:name w:val="Main Body Char"/>
    <w:basedOn w:val="DefaultParagraphFont"/>
    <w:link w:val="MainBody"/>
    <w:rsid w:val="00CB1448"/>
    <w:rPr>
      <w:rFonts w:ascii="Montserrat" w:eastAsia="Times New Roman" w:hAnsi="Montserrat" w:cs="Times New Roman"/>
      <w:sz w:val="24"/>
      <w:szCs w:val="24"/>
    </w:rPr>
  </w:style>
  <w:style w:type="paragraph" w:styleId="BodyText">
    <w:name w:val="Body Text"/>
    <w:basedOn w:val="Normal"/>
    <w:link w:val="BodyTextChar"/>
    <w:semiHidden/>
    <w:rsid w:val="00032B36"/>
    <w:pPr>
      <w:spacing w:line="280" w:lineRule="exact"/>
    </w:pPr>
    <w:rPr>
      <w:rFonts w:ascii="Trebuchet MS" w:hAnsi="Trebuchet MS"/>
      <w:sz w:val="20"/>
    </w:rPr>
  </w:style>
  <w:style w:type="character" w:customStyle="1" w:styleId="HeadlineChar">
    <w:name w:val="Headline Char"/>
    <w:basedOn w:val="MainBodyChar"/>
    <w:link w:val="Headline"/>
    <w:rsid w:val="00032B36"/>
    <w:rPr>
      <w:rFonts w:ascii="Montserrat" w:eastAsia="Times New Roman" w:hAnsi="Montserrat" w:cs="Times New Roman"/>
      <w:b/>
      <w:bCs/>
      <w:sz w:val="28"/>
      <w:szCs w:val="28"/>
    </w:rPr>
  </w:style>
  <w:style w:type="character" w:customStyle="1" w:styleId="BodyTextChar">
    <w:name w:val="Body Text Char"/>
    <w:basedOn w:val="DefaultParagraphFont"/>
    <w:link w:val="BodyText"/>
    <w:semiHidden/>
    <w:rsid w:val="00032B36"/>
    <w:rPr>
      <w:rFonts w:ascii="Trebuchet MS" w:eastAsia="Times New Roman" w:hAnsi="Trebuchet MS" w:cs="Times New Roman"/>
      <w:sz w:val="20"/>
      <w:szCs w:val="24"/>
    </w:rPr>
  </w:style>
  <w:style w:type="character" w:customStyle="1" w:styleId="Heading1Char">
    <w:name w:val="Heading 1 Char"/>
    <w:basedOn w:val="DefaultParagraphFont"/>
    <w:link w:val="Heading1"/>
    <w:uiPriority w:val="9"/>
    <w:rsid w:val="000279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7912"/>
    <w:rPr>
      <w:rFonts w:asciiTheme="majorHAnsi" w:eastAsiaTheme="majorEastAsia" w:hAnsiTheme="majorHAnsi" w:cstheme="majorBidi"/>
      <w:color w:val="2F5496" w:themeColor="accent1" w:themeShade="BF"/>
      <w:sz w:val="26"/>
      <w:szCs w:val="26"/>
    </w:rPr>
  </w:style>
  <w:style w:type="paragraph" w:customStyle="1" w:styleId="Clientfeedbackp1">
    <w:name w:val="Client feedback p1"/>
    <w:basedOn w:val="BodyText"/>
    <w:link w:val="Clientfeedbackp1Char"/>
    <w:qFormat/>
    <w:rsid w:val="00A12F58"/>
    <w:pPr>
      <w:framePr w:hSpace="180" w:wrap="around" w:vAnchor="text" w:hAnchor="page" w:x="4819" w:y="1783"/>
      <w:spacing w:line="360" w:lineRule="auto"/>
      <w:jc w:val="right"/>
    </w:pPr>
    <w:rPr>
      <w:rFonts w:ascii="Montserrat" w:hAnsi="Montserrat"/>
      <w:b/>
      <w:bCs/>
      <w:i/>
      <w:szCs w:val="20"/>
    </w:rPr>
  </w:style>
  <w:style w:type="paragraph" w:customStyle="1" w:styleId="Maintitle">
    <w:name w:val="Main title"/>
    <w:basedOn w:val="MainBody"/>
    <w:link w:val="MaintitleChar"/>
    <w:qFormat/>
    <w:rsid w:val="0004090E"/>
    <w:rPr>
      <w:b/>
      <w:bCs/>
      <w:color w:val="1A4FA6"/>
      <w:sz w:val="40"/>
      <w:szCs w:val="40"/>
    </w:rPr>
  </w:style>
  <w:style w:type="character" w:customStyle="1" w:styleId="Clientfeedbackp1Char">
    <w:name w:val="Client feedback p1 Char"/>
    <w:basedOn w:val="BodyTextChar"/>
    <w:link w:val="Clientfeedbackp1"/>
    <w:rsid w:val="00A12F58"/>
    <w:rPr>
      <w:rFonts w:ascii="Montserrat" w:eastAsia="Times New Roman" w:hAnsi="Montserrat" w:cs="Times New Roman"/>
      <w:b/>
      <w:bCs/>
      <w:i/>
      <w:sz w:val="20"/>
      <w:szCs w:val="20"/>
    </w:rPr>
  </w:style>
  <w:style w:type="paragraph" w:customStyle="1" w:styleId="H1">
    <w:name w:val="H1"/>
    <w:basedOn w:val="MainBody"/>
    <w:link w:val="H1Char"/>
    <w:qFormat/>
    <w:rsid w:val="0004090E"/>
    <w:rPr>
      <w:b/>
      <w:bCs/>
      <w:sz w:val="28"/>
      <w:szCs w:val="28"/>
    </w:rPr>
  </w:style>
  <w:style w:type="character" w:customStyle="1" w:styleId="MaintitleChar">
    <w:name w:val="Main title Char"/>
    <w:basedOn w:val="MainBodyChar"/>
    <w:link w:val="Maintitle"/>
    <w:rsid w:val="0004090E"/>
    <w:rPr>
      <w:rFonts w:ascii="Montserrat" w:eastAsia="Times New Roman" w:hAnsi="Montserrat" w:cs="Times New Roman"/>
      <w:b/>
      <w:bCs/>
      <w:color w:val="1A4FA6"/>
      <w:sz w:val="40"/>
      <w:szCs w:val="40"/>
    </w:rPr>
  </w:style>
  <w:style w:type="paragraph" w:customStyle="1" w:styleId="Body">
    <w:name w:val="Body"/>
    <w:basedOn w:val="MainBody"/>
    <w:link w:val="BodyChar"/>
    <w:qFormat/>
    <w:rsid w:val="0004090E"/>
    <w:pPr>
      <w:jc w:val="both"/>
    </w:pPr>
    <w:rPr>
      <w:sz w:val="20"/>
      <w:szCs w:val="20"/>
    </w:rPr>
  </w:style>
  <w:style w:type="character" w:customStyle="1" w:styleId="H1Char">
    <w:name w:val="H1 Char"/>
    <w:basedOn w:val="MainBodyChar"/>
    <w:link w:val="H1"/>
    <w:rsid w:val="0004090E"/>
    <w:rPr>
      <w:rFonts w:ascii="Montserrat" w:eastAsia="Times New Roman" w:hAnsi="Montserrat" w:cs="Times New Roman"/>
      <w:b/>
      <w:bCs/>
      <w:sz w:val="28"/>
      <w:szCs w:val="28"/>
    </w:rPr>
  </w:style>
  <w:style w:type="paragraph" w:customStyle="1" w:styleId="ExpertiseBullets">
    <w:name w:val="Expertise Bullets"/>
    <w:basedOn w:val="MainBody"/>
    <w:link w:val="ExpertiseBulletsChar"/>
    <w:qFormat/>
    <w:rsid w:val="0004090E"/>
    <w:pPr>
      <w:numPr>
        <w:numId w:val="2"/>
      </w:numPr>
      <w:spacing w:line="276" w:lineRule="auto"/>
      <w:ind w:left="319" w:hanging="283"/>
    </w:pPr>
    <w:rPr>
      <w:sz w:val="22"/>
      <w:szCs w:val="22"/>
    </w:rPr>
  </w:style>
  <w:style w:type="character" w:customStyle="1" w:styleId="BodyChar">
    <w:name w:val="Body Char"/>
    <w:basedOn w:val="MainBodyChar"/>
    <w:link w:val="Body"/>
    <w:rsid w:val="0004090E"/>
    <w:rPr>
      <w:rFonts w:ascii="Montserrat" w:eastAsia="Times New Roman" w:hAnsi="Montserrat" w:cs="Times New Roman"/>
      <w:sz w:val="20"/>
      <w:szCs w:val="20"/>
    </w:rPr>
  </w:style>
  <w:style w:type="paragraph" w:customStyle="1" w:styleId="H2">
    <w:name w:val="H2"/>
    <w:basedOn w:val="MainBody"/>
    <w:link w:val="H2Char"/>
    <w:qFormat/>
    <w:rsid w:val="0004090E"/>
    <w:pPr>
      <w:jc w:val="both"/>
    </w:pPr>
    <w:rPr>
      <w:b/>
      <w:szCs w:val="22"/>
    </w:rPr>
  </w:style>
  <w:style w:type="character" w:customStyle="1" w:styleId="ExpertiseBulletsChar">
    <w:name w:val="Expertise Bullets Char"/>
    <w:basedOn w:val="MainBodyChar"/>
    <w:link w:val="ExpertiseBullets"/>
    <w:rsid w:val="0004090E"/>
    <w:rPr>
      <w:rFonts w:ascii="Montserrat" w:eastAsia="Times New Roman" w:hAnsi="Montserrat" w:cs="Times New Roman"/>
      <w:sz w:val="24"/>
      <w:szCs w:val="24"/>
    </w:rPr>
  </w:style>
  <w:style w:type="character" w:customStyle="1" w:styleId="H2Char">
    <w:name w:val="H2 Char"/>
    <w:basedOn w:val="MainBodyChar"/>
    <w:link w:val="H2"/>
    <w:rsid w:val="0004090E"/>
    <w:rPr>
      <w:rFonts w:ascii="Montserrat" w:eastAsia="Times New Roman" w:hAnsi="Montserrat" w:cs="Times New Roman"/>
      <w:b/>
      <w:sz w:val="24"/>
      <w:szCs w:val="24"/>
    </w:rPr>
  </w:style>
  <w:style w:type="paragraph" w:customStyle="1" w:styleId="Disputesexamplebullets">
    <w:name w:val="Disputes example bullets"/>
    <w:basedOn w:val="MainBody"/>
    <w:link w:val="DisputesexamplebulletsChar"/>
    <w:qFormat/>
    <w:rsid w:val="00670E64"/>
    <w:pPr>
      <w:numPr>
        <w:numId w:val="10"/>
      </w:numPr>
      <w:jc w:val="both"/>
    </w:pPr>
    <w:rPr>
      <w:sz w:val="20"/>
      <w:szCs w:val="20"/>
    </w:rPr>
  </w:style>
  <w:style w:type="character" w:customStyle="1" w:styleId="DisputesexamplebulletsChar">
    <w:name w:val="Disputes example bullets Char"/>
    <w:basedOn w:val="MainBodyChar"/>
    <w:link w:val="Disputesexamplebullets"/>
    <w:rsid w:val="00670E64"/>
    <w:rPr>
      <w:rFonts w:ascii="Montserrat" w:eastAsia="Times New Roman" w:hAnsi="Montserrat" w:cs="Times New Roman"/>
      <w:sz w:val="20"/>
      <w:szCs w:val="20"/>
    </w:rPr>
  </w:style>
  <w:style w:type="paragraph" w:customStyle="1" w:styleId="H1Style">
    <w:name w:val="H1 Style"/>
    <w:basedOn w:val="Normal"/>
    <w:link w:val="H1StyleChar"/>
    <w:qFormat/>
    <w:rsid w:val="005A125C"/>
    <w:pPr>
      <w:spacing w:after="160" w:line="259" w:lineRule="auto"/>
    </w:pPr>
    <w:rPr>
      <w:rFonts w:ascii="Montserrat" w:eastAsiaTheme="minorHAnsi" w:hAnsi="Montserrat" w:cstheme="minorBidi"/>
      <w:b/>
      <w:bCs/>
      <w:color w:val="1A4FA6"/>
    </w:rPr>
  </w:style>
  <w:style w:type="character" w:customStyle="1" w:styleId="H1StyleChar">
    <w:name w:val="H1 Style Char"/>
    <w:basedOn w:val="DefaultParagraphFont"/>
    <w:link w:val="H1Style"/>
    <w:rsid w:val="005A125C"/>
    <w:rPr>
      <w:rFonts w:ascii="Montserrat" w:hAnsi="Montserrat"/>
      <w:b/>
      <w:bCs/>
      <w:color w:val="1A4FA6"/>
      <w:sz w:val="24"/>
      <w:szCs w:val="24"/>
    </w:rPr>
  </w:style>
  <w:style w:type="paragraph" w:customStyle="1" w:styleId="Bulletsmain">
    <w:name w:val="Bullets main"/>
    <w:basedOn w:val="MainBody"/>
    <w:link w:val="BulletsmainChar"/>
    <w:qFormat/>
    <w:rsid w:val="00544DD9"/>
    <w:pPr>
      <w:numPr>
        <w:numId w:val="15"/>
      </w:numPr>
      <w:jc w:val="both"/>
    </w:pPr>
    <w:rPr>
      <w:sz w:val="20"/>
      <w:szCs w:val="20"/>
    </w:rPr>
  </w:style>
  <w:style w:type="character" w:customStyle="1" w:styleId="BulletsmainChar">
    <w:name w:val="Bullets main Char"/>
    <w:basedOn w:val="MainBodyChar"/>
    <w:link w:val="Bulletsmain"/>
    <w:rsid w:val="00544DD9"/>
    <w:rPr>
      <w:rFonts w:ascii="Montserrat" w:eastAsia="Times New Roman" w:hAnsi="Montserrat" w:cs="Times New Roman"/>
      <w:sz w:val="20"/>
      <w:szCs w:val="20"/>
    </w:rPr>
  </w:style>
  <w:style w:type="character" w:customStyle="1" w:styleId="Heading3Char">
    <w:name w:val="Heading 3 Char"/>
    <w:basedOn w:val="DefaultParagraphFont"/>
    <w:link w:val="Heading3"/>
    <w:uiPriority w:val="9"/>
    <w:semiHidden/>
    <w:rsid w:val="003A28F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577205735">
      <w:bodyDiv w:val="1"/>
      <w:marLeft w:val="0"/>
      <w:marRight w:val="0"/>
      <w:marTop w:val="0"/>
      <w:marBottom w:val="0"/>
      <w:divBdr>
        <w:top w:val="none" w:sz="0" w:space="0" w:color="auto"/>
        <w:left w:val="none" w:sz="0" w:space="0" w:color="auto"/>
        <w:bottom w:val="none" w:sz="0" w:space="0" w:color="auto"/>
        <w:right w:val="none" w:sz="0" w:space="0" w:color="auto"/>
      </w:divBdr>
    </w:div>
    <w:div w:id="829521647">
      <w:bodyDiv w:val="1"/>
      <w:marLeft w:val="0"/>
      <w:marRight w:val="0"/>
      <w:marTop w:val="0"/>
      <w:marBottom w:val="0"/>
      <w:divBdr>
        <w:top w:val="none" w:sz="0" w:space="0" w:color="auto"/>
        <w:left w:val="none" w:sz="0" w:space="0" w:color="auto"/>
        <w:bottom w:val="none" w:sz="0" w:space="0" w:color="auto"/>
        <w:right w:val="none" w:sz="0" w:space="0" w:color="auto"/>
      </w:divBdr>
    </w:div>
    <w:div w:id="843395699">
      <w:bodyDiv w:val="1"/>
      <w:marLeft w:val="0"/>
      <w:marRight w:val="0"/>
      <w:marTop w:val="0"/>
      <w:marBottom w:val="0"/>
      <w:divBdr>
        <w:top w:val="none" w:sz="0" w:space="0" w:color="auto"/>
        <w:left w:val="none" w:sz="0" w:space="0" w:color="auto"/>
        <w:bottom w:val="none" w:sz="0" w:space="0" w:color="auto"/>
        <w:right w:val="none" w:sz="0" w:space="0" w:color="auto"/>
      </w:divBdr>
    </w:div>
    <w:div w:id="981040757">
      <w:bodyDiv w:val="1"/>
      <w:marLeft w:val="0"/>
      <w:marRight w:val="0"/>
      <w:marTop w:val="0"/>
      <w:marBottom w:val="0"/>
      <w:divBdr>
        <w:top w:val="none" w:sz="0" w:space="0" w:color="auto"/>
        <w:left w:val="none" w:sz="0" w:space="0" w:color="auto"/>
        <w:bottom w:val="none" w:sz="0" w:space="0" w:color="auto"/>
        <w:right w:val="none" w:sz="0" w:space="0" w:color="auto"/>
      </w:divBdr>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662613940">
      <w:bodyDiv w:val="1"/>
      <w:marLeft w:val="0"/>
      <w:marRight w:val="0"/>
      <w:marTop w:val="0"/>
      <w:marBottom w:val="0"/>
      <w:divBdr>
        <w:top w:val="none" w:sz="0" w:space="0" w:color="auto"/>
        <w:left w:val="none" w:sz="0" w:space="0" w:color="auto"/>
        <w:bottom w:val="none" w:sz="0" w:space="0" w:color="auto"/>
        <w:right w:val="none" w:sz="0" w:space="0" w:color="auto"/>
      </w:divBdr>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cedr.com/commercial" TargetMode="External"/><Relationship Id="rId1" Type="http://schemas.openxmlformats.org/officeDocument/2006/relationships/hyperlink" Target="http://www.cedr.com/commer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3" ma:contentTypeDescription="Create a new document." ma:contentTypeScope="" ma:versionID="6a627473160f8d60420431a1e3503e72">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d1bb74e893da1bcaa84c66114dcbb7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bbb9330-ebfe-40c7-93bd-11ff205213b6" xsi:nil="true"/>
  </documentManagement>
</p:properties>
</file>

<file path=customXml/itemProps1.xml><?xml version="1.0" encoding="utf-8"?>
<ds:datastoreItem xmlns:ds="http://schemas.openxmlformats.org/officeDocument/2006/customXml" ds:itemID="{95971664-4256-4F6D-9C1A-B49DC56E3712}">
  <ds:schemaRefs>
    <ds:schemaRef ds:uri="http://schemas.microsoft.com/sharepoint/v3/contenttype/forms"/>
  </ds:schemaRefs>
</ds:datastoreItem>
</file>

<file path=customXml/itemProps2.xml><?xml version="1.0" encoding="utf-8"?>
<ds:datastoreItem xmlns:ds="http://schemas.openxmlformats.org/officeDocument/2006/customXml" ds:itemID="{4086C27C-4906-4E5C-98F8-56B24147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B4C37-50ED-487A-88C6-25BDD51CC24F}">
  <ds:schemaRefs>
    <ds:schemaRef ds:uri="http://schemas.openxmlformats.org/officeDocument/2006/bibliography"/>
  </ds:schemaRefs>
</ds:datastoreItem>
</file>

<file path=customXml/itemProps4.xml><?xml version="1.0" encoding="utf-8"?>
<ds:datastoreItem xmlns:ds="http://schemas.openxmlformats.org/officeDocument/2006/customXml" ds:itemID="{349D1514-74EB-4578-ACDA-0E646422534B}">
  <ds:schemaRefs>
    <ds:schemaRef ds:uri="http://schemas.microsoft.com/office/2006/metadata/properties"/>
    <ds:schemaRef ds:uri="http://schemas.microsoft.com/office/infopath/2007/PartnerControls"/>
    <ds:schemaRef ds:uri="3bbb9330-ebfe-40c7-93bd-11ff205213b6"/>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 Mistry</dc:creator>
  <cp:lastModifiedBy>Muiris Lyons</cp:lastModifiedBy>
  <cp:revision>4</cp:revision>
  <cp:lastPrinted>2022-04-25T16:13:00Z</cp:lastPrinted>
  <dcterms:created xsi:type="dcterms:W3CDTF">2024-07-24T11:23:00Z</dcterms:created>
  <dcterms:modified xsi:type="dcterms:W3CDTF">2024-07-24T15:44:00Z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y fmtid="{D5CDD505-2E9C-101B-9397-08002B2CF9AE}" pid="3" name="Order">
    <vt:r8>12938300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